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092" w:rsidRPr="00B02092" w:rsidRDefault="005B7878" w:rsidP="00B02092">
      <w:pPr>
        <w:suppressAutoHyphens/>
        <w:jc w:val="center"/>
        <w:rPr>
          <w:b/>
          <w:bCs/>
          <w:sz w:val="28"/>
          <w:szCs w:val="28"/>
          <w:lang w:eastAsia="ar-SA"/>
        </w:rPr>
      </w:pPr>
      <w:r>
        <w:rPr>
          <w:b/>
          <w:noProof/>
          <w:sz w:val="28"/>
          <w:szCs w:val="28"/>
        </w:rPr>
        <w:drawing>
          <wp:inline distT="0" distB="0" distL="0" distR="0" wp14:anchorId="3ECF59F0" wp14:editId="33BA2A26">
            <wp:extent cx="540524" cy="676800"/>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524" cy="676800"/>
                    </a:xfrm>
                    <a:prstGeom prst="rect">
                      <a:avLst/>
                    </a:prstGeom>
                  </pic:spPr>
                </pic:pic>
              </a:graphicData>
            </a:graphic>
          </wp:inline>
        </w:drawing>
      </w:r>
      <w:r w:rsidR="00FE1AB8">
        <w:rPr>
          <w:noProof/>
        </w:rPr>
        <w:t xml:space="preserve"> </w:t>
      </w:r>
    </w:p>
    <w:p w:rsidR="00B02092" w:rsidRDefault="00B02092" w:rsidP="00B02092">
      <w:pPr>
        <w:suppressAutoHyphens/>
        <w:rPr>
          <w:b/>
          <w:bCs/>
          <w:sz w:val="28"/>
          <w:szCs w:val="28"/>
          <w:lang w:eastAsia="ar-SA"/>
        </w:rPr>
      </w:pPr>
    </w:p>
    <w:p w:rsidR="004311F2" w:rsidRPr="00B02092" w:rsidRDefault="004311F2" w:rsidP="00B02092">
      <w:pPr>
        <w:suppressAutoHyphens/>
        <w:rPr>
          <w:b/>
          <w:bCs/>
          <w:sz w:val="28"/>
          <w:szCs w:val="28"/>
          <w:lang w:eastAsia="ar-SA"/>
        </w:rPr>
      </w:pPr>
    </w:p>
    <w:p w:rsidR="00B02092" w:rsidRPr="00B02092" w:rsidRDefault="00B02092" w:rsidP="00B02092">
      <w:pPr>
        <w:suppressAutoHyphens/>
        <w:jc w:val="center"/>
        <w:rPr>
          <w:b/>
          <w:bCs/>
          <w:sz w:val="28"/>
          <w:szCs w:val="28"/>
          <w:lang w:eastAsia="ar-SA"/>
        </w:rPr>
      </w:pPr>
      <w:r w:rsidRPr="00B02092">
        <w:rPr>
          <w:b/>
          <w:bCs/>
          <w:sz w:val="28"/>
          <w:szCs w:val="28"/>
          <w:lang w:eastAsia="ar-SA"/>
        </w:rPr>
        <w:t>СОВЕТ МУНИЦИПАЛЬНОГО ОБРАЗОВАНИЯ</w:t>
      </w:r>
    </w:p>
    <w:p w:rsidR="00B02092" w:rsidRPr="00B02092" w:rsidRDefault="00B02092" w:rsidP="00B02092">
      <w:pPr>
        <w:suppressAutoHyphens/>
        <w:jc w:val="center"/>
        <w:rPr>
          <w:b/>
          <w:bCs/>
          <w:sz w:val="28"/>
          <w:szCs w:val="28"/>
          <w:lang w:eastAsia="ar-SA"/>
        </w:rPr>
      </w:pPr>
      <w:r w:rsidRPr="00B02092">
        <w:rPr>
          <w:b/>
          <w:bCs/>
          <w:sz w:val="28"/>
          <w:szCs w:val="28"/>
          <w:lang w:eastAsia="ar-SA"/>
        </w:rPr>
        <w:t>ТБИЛИССКИЙ РАЙОН</w:t>
      </w:r>
    </w:p>
    <w:p w:rsidR="000200D5" w:rsidRDefault="000200D5" w:rsidP="00964383">
      <w:pPr>
        <w:suppressAutoHyphens/>
        <w:rPr>
          <w:b/>
          <w:bCs/>
          <w:lang w:eastAsia="ar-SA"/>
        </w:rPr>
      </w:pPr>
    </w:p>
    <w:p w:rsidR="00817885" w:rsidRPr="00B02092" w:rsidRDefault="00B02092" w:rsidP="00817885">
      <w:pPr>
        <w:suppressAutoHyphens/>
        <w:jc w:val="center"/>
        <w:rPr>
          <w:b/>
          <w:bCs/>
          <w:sz w:val="32"/>
          <w:szCs w:val="32"/>
          <w:lang w:eastAsia="ar-SA"/>
        </w:rPr>
      </w:pPr>
      <w:r w:rsidRPr="00B02092">
        <w:rPr>
          <w:b/>
          <w:bCs/>
          <w:sz w:val="32"/>
          <w:szCs w:val="32"/>
          <w:lang w:eastAsia="ar-SA"/>
        </w:rPr>
        <w:t>РЕШЕНИЕ</w:t>
      </w:r>
    </w:p>
    <w:p w:rsidR="00B02092" w:rsidRPr="00B02092" w:rsidRDefault="00B02092" w:rsidP="00B02092">
      <w:pPr>
        <w:suppressAutoHyphens/>
        <w:jc w:val="center"/>
        <w:rPr>
          <w:b/>
          <w:bCs/>
          <w:sz w:val="20"/>
          <w:szCs w:val="20"/>
          <w:lang w:eastAsia="ar-SA"/>
        </w:rPr>
      </w:pPr>
    </w:p>
    <w:p w:rsidR="000200D5" w:rsidRDefault="00B02092" w:rsidP="00B02092">
      <w:pPr>
        <w:suppressAutoHyphens/>
        <w:rPr>
          <w:sz w:val="28"/>
          <w:szCs w:val="28"/>
          <w:lang w:eastAsia="ar-SA"/>
        </w:rPr>
      </w:pPr>
      <w:r w:rsidRPr="00B02092">
        <w:rPr>
          <w:sz w:val="28"/>
          <w:szCs w:val="28"/>
          <w:lang w:eastAsia="ar-SA"/>
        </w:rPr>
        <w:t xml:space="preserve">от </w:t>
      </w:r>
      <w:r w:rsidR="001D1F5C">
        <w:rPr>
          <w:sz w:val="28"/>
          <w:szCs w:val="28"/>
          <w:lang w:eastAsia="ar-SA"/>
        </w:rPr>
        <w:t>21 декабря 2022 г.</w:t>
      </w:r>
      <w:r w:rsidRPr="00B02092">
        <w:rPr>
          <w:sz w:val="28"/>
          <w:szCs w:val="28"/>
          <w:lang w:eastAsia="ar-SA"/>
        </w:rPr>
        <w:t xml:space="preserve">                                  </w:t>
      </w:r>
      <w:r w:rsidR="001A2181">
        <w:rPr>
          <w:sz w:val="28"/>
          <w:szCs w:val="28"/>
          <w:lang w:eastAsia="ar-SA"/>
        </w:rPr>
        <w:t xml:space="preserve">                               </w:t>
      </w:r>
      <w:r w:rsidRPr="00B02092">
        <w:rPr>
          <w:sz w:val="28"/>
          <w:szCs w:val="28"/>
          <w:lang w:eastAsia="ar-SA"/>
        </w:rPr>
        <w:t xml:space="preserve">                   № </w:t>
      </w:r>
      <w:r w:rsidR="001D1F5C">
        <w:rPr>
          <w:sz w:val="28"/>
          <w:szCs w:val="28"/>
          <w:lang w:eastAsia="ar-SA"/>
        </w:rPr>
        <w:t>247</w:t>
      </w:r>
    </w:p>
    <w:p w:rsidR="004311F2" w:rsidRPr="00B02092" w:rsidRDefault="004311F2" w:rsidP="00B02092">
      <w:pPr>
        <w:suppressAutoHyphens/>
        <w:rPr>
          <w:sz w:val="28"/>
          <w:szCs w:val="28"/>
          <w:lang w:eastAsia="ar-SA"/>
        </w:rPr>
      </w:pPr>
    </w:p>
    <w:p w:rsidR="00B02092" w:rsidRPr="00B02092" w:rsidRDefault="00B02092" w:rsidP="00B02092">
      <w:pPr>
        <w:suppressAutoHyphens/>
        <w:jc w:val="center"/>
        <w:rPr>
          <w:sz w:val="28"/>
          <w:szCs w:val="28"/>
          <w:lang w:eastAsia="ar-SA"/>
        </w:rPr>
      </w:pPr>
      <w:proofErr w:type="spellStart"/>
      <w:r w:rsidRPr="00B02092">
        <w:rPr>
          <w:lang w:eastAsia="ar-SA"/>
        </w:rPr>
        <w:t>ст-ца</w:t>
      </w:r>
      <w:proofErr w:type="spellEnd"/>
      <w:r w:rsidRPr="00B02092">
        <w:rPr>
          <w:lang w:eastAsia="ar-SA"/>
        </w:rPr>
        <w:t xml:space="preserve"> Тбилисская</w:t>
      </w:r>
    </w:p>
    <w:p w:rsidR="00074421" w:rsidRDefault="00074421" w:rsidP="00B02092">
      <w:pPr>
        <w:suppressAutoHyphens/>
        <w:jc w:val="center"/>
        <w:rPr>
          <w:sz w:val="28"/>
          <w:szCs w:val="28"/>
          <w:lang w:eastAsia="ar-SA"/>
        </w:rPr>
      </w:pPr>
    </w:p>
    <w:p w:rsidR="003A1DA4" w:rsidRDefault="003A1DA4" w:rsidP="003A1DA4">
      <w:pPr>
        <w:keepNext/>
        <w:jc w:val="center"/>
        <w:outlineLvl w:val="0"/>
        <w:rPr>
          <w:b/>
          <w:snapToGrid w:val="0"/>
          <w:sz w:val="28"/>
          <w:szCs w:val="28"/>
        </w:rPr>
      </w:pPr>
      <w:r>
        <w:rPr>
          <w:b/>
          <w:snapToGrid w:val="0"/>
          <w:sz w:val="28"/>
          <w:szCs w:val="28"/>
        </w:rPr>
        <w:t>О бюджете муниципального образования Тбилисский район</w:t>
      </w:r>
    </w:p>
    <w:p w:rsidR="003A1DA4" w:rsidRDefault="003A1DA4" w:rsidP="003A1DA4">
      <w:pPr>
        <w:keepNext/>
        <w:jc w:val="center"/>
        <w:outlineLvl w:val="0"/>
        <w:rPr>
          <w:b/>
          <w:snapToGrid w:val="0"/>
          <w:sz w:val="28"/>
          <w:szCs w:val="28"/>
        </w:rPr>
      </w:pPr>
      <w:r>
        <w:rPr>
          <w:b/>
          <w:snapToGrid w:val="0"/>
          <w:sz w:val="28"/>
          <w:szCs w:val="28"/>
        </w:rPr>
        <w:t xml:space="preserve"> на 2023 год и плановый период 2024 и 2025 годов</w:t>
      </w:r>
    </w:p>
    <w:p w:rsidR="003A1DA4" w:rsidRDefault="003A1DA4" w:rsidP="003A1DA4">
      <w:pPr>
        <w:keepNext/>
        <w:jc w:val="center"/>
        <w:outlineLvl w:val="0"/>
        <w:rPr>
          <w:b/>
          <w:snapToGrid w:val="0"/>
          <w:sz w:val="28"/>
          <w:szCs w:val="28"/>
        </w:rPr>
      </w:pPr>
    </w:p>
    <w:p w:rsidR="003A1DA4" w:rsidRDefault="003A1DA4" w:rsidP="003A1DA4">
      <w:pPr>
        <w:keepNext/>
        <w:jc w:val="center"/>
        <w:outlineLvl w:val="0"/>
        <w:rPr>
          <w:b/>
          <w:snapToGrid w:val="0"/>
          <w:sz w:val="28"/>
          <w:szCs w:val="28"/>
        </w:rPr>
      </w:pPr>
    </w:p>
    <w:p w:rsidR="003A1DA4" w:rsidRDefault="003A1DA4" w:rsidP="003A1DA4">
      <w:pPr>
        <w:keepNext/>
        <w:jc w:val="both"/>
        <w:outlineLvl w:val="0"/>
        <w:rPr>
          <w:color w:val="000000"/>
          <w:sz w:val="28"/>
          <w:szCs w:val="28"/>
        </w:rPr>
      </w:pPr>
      <w:r>
        <w:rPr>
          <w:color w:val="000000"/>
          <w:sz w:val="28"/>
          <w:szCs w:val="28"/>
        </w:rPr>
        <w:t xml:space="preserve">           </w:t>
      </w:r>
      <w:proofErr w:type="gramStart"/>
      <w:r>
        <w:rPr>
          <w:color w:val="000000"/>
          <w:sz w:val="28"/>
          <w:szCs w:val="28"/>
        </w:rPr>
        <w:t xml:space="preserve">На основании </w:t>
      </w:r>
      <w:hyperlink r:id="rId10" w:history="1">
        <w:r>
          <w:rPr>
            <w:rStyle w:val="aa"/>
            <w:color w:val="000000"/>
          </w:rPr>
          <w:t>Бюджетного кодекса</w:t>
        </w:r>
      </w:hyperlink>
      <w:r>
        <w:rPr>
          <w:color w:val="000000"/>
          <w:sz w:val="28"/>
          <w:szCs w:val="28"/>
        </w:rPr>
        <w:t xml:space="preserve"> Российской Федерации, </w:t>
      </w:r>
      <w:hyperlink r:id="rId11" w:history="1">
        <w:r>
          <w:rPr>
            <w:rStyle w:val="aa"/>
            <w:color w:val="000000"/>
          </w:rPr>
          <w:t>Закона</w:t>
        </w:r>
      </w:hyperlink>
      <w:r>
        <w:rPr>
          <w:color w:val="000000"/>
          <w:sz w:val="28"/>
          <w:szCs w:val="28"/>
        </w:rPr>
        <w:t xml:space="preserve">    Краснодарского края от 4 февраля 2002 года № 437-КЗ «О бюджетном     устройстве и бюджетном процессе в Краснодарском крае», решения Совета   муниципального   образования   Тбилисский   район   от 30 сентября 2016 года № 152 «Об  утверждении  Положения  о  бюджетном  процессе  в муниципальном образовании Тбилисский район», руководствуясь пунктом 2 части 1 статьи 25, статьей 64 Устава муниципального   образования Тбилисский</w:t>
      </w:r>
      <w:proofErr w:type="gramEnd"/>
      <w:r>
        <w:rPr>
          <w:color w:val="000000"/>
          <w:sz w:val="28"/>
          <w:szCs w:val="28"/>
        </w:rPr>
        <w:t xml:space="preserve"> район, Совет муниципального образования Тбилисский район   </w:t>
      </w:r>
      <w:proofErr w:type="gramStart"/>
      <w:r>
        <w:rPr>
          <w:color w:val="000000"/>
          <w:sz w:val="28"/>
          <w:szCs w:val="28"/>
        </w:rPr>
        <w:t>р</w:t>
      </w:r>
      <w:proofErr w:type="gramEnd"/>
      <w:r>
        <w:rPr>
          <w:color w:val="000000"/>
          <w:sz w:val="28"/>
          <w:szCs w:val="28"/>
        </w:rPr>
        <w:t xml:space="preserve"> е ш и л</w:t>
      </w:r>
      <w:r>
        <w:rPr>
          <w:rFonts w:ascii="Arial" w:hAnsi="Arial" w:cs="Arial"/>
          <w:color w:val="000000"/>
        </w:rPr>
        <w:t>:</w:t>
      </w:r>
    </w:p>
    <w:p w:rsidR="003A1DA4" w:rsidRDefault="003A1DA4" w:rsidP="003A1DA4">
      <w:pPr>
        <w:jc w:val="both"/>
        <w:rPr>
          <w:sz w:val="28"/>
          <w:szCs w:val="28"/>
          <w:lang w:eastAsia="en-US"/>
        </w:rPr>
      </w:pPr>
      <w:r>
        <w:rPr>
          <w:sz w:val="28"/>
          <w:szCs w:val="28"/>
          <w:lang w:eastAsia="en-US"/>
        </w:rPr>
        <w:t xml:space="preserve">            1. Утвердить основные характеристики бюджета муниципального образования Тбилисский район на 2023 год:</w:t>
      </w:r>
    </w:p>
    <w:p w:rsidR="003A1DA4" w:rsidRDefault="003A1DA4" w:rsidP="003A1DA4">
      <w:pPr>
        <w:jc w:val="both"/>
        <w:rPr>
          <w:sz w:val="28"/>
          <w:szCs w:val="28"/>
          <w:lang w:eastAsia="en-US"/>
        </w:rPr>
      </w:pPr>
      <w:r>
        <w:rPr>
          <w:sz w:val="28"/>
          <w:szCs w:val="28"/>
          <w:lang w:eastAsia="en-US"/>
        </w:rPr>
        <w:t xml:space="preserve">            1) общий объем доходов в сумме </w:t>
      </w:r>
      <w:r w:rsidR="006273B0">
        <w:rPr>
          <w:sz w:val="28"/>
          <w:szCs w:val="28"/>
          <w:lang w:eastAsia="en-US"/>
        </w:rPr>
        <w:t>2689160,8</w:t>
      </w:r>
      <w:r>
        <w:rPr>
          <w:sz w:val="28"/>
          <w:szCs w:val="28"/>
          <w:lang w:eastAsia="en-US"/>
        </w:rPr>
        <w:t xml:space="preserve"> тыс. рублей;</w:t>
      </w:r>
    </w:p>
    <w:p w:rsidR="003A1DA4" w:rsidRDefault="003A1DA4" w:rsidP="003A1DA4">
      <w:pPr>
        <w:jc w:val="both"/>
        <w:rPr>
          <w:sz w:val="28"/>
          <w:szCs w:val="28"/>
          <w:lang w:eastAsia="en-US"/>
        </w:rPr>
      </w:pPr>
      <w:r>
        <w:rPr>
          <w:sz w:val="28"/>
          <w:szCs w:val="28"/>
          <w:lang w:eastAsia="en-US"/>
        </w:rPr>
        <w:t xml:space="preserve">            2) общий объем расходов в сумме </w:t>
      </w:r>
      <w:r w:rsidR="006273B0">
        <w:rPr>
          <w:sz w:val="28"/>
          <w:szCs w:val="28"/>
          <w:lang w:eastAsia="en-US"/>
        </w:rPr>
        <w:t>2739935,9</w:t>
      </w:r>
      <w:r>
        <w:rPr>
          <w:sz w:val="28"/>
          <w:szCs w:val="28"/>
          <w:lang w:eastAsia="en-US"/>
        </w:rPr>
        <w:t xml:space="preserve"> тыс. рублей;</w:t>
      </w:r>
    </w:p>
    <w:p w:rsidR="003A1DA4" w:rsidRDefault="003A1DA4" w:rsidP="003A1DA4">
      <w:pPr>
        <w:tabs>
          <w:tab w:val="left" w:pos="880"/>
        </w:tabs>
        <w:jc w:val="both"/>
        <w:rPr>
          <w:sz w:val="28"/>
          <w:szCs w:val="28"/>
          <w:lang w:eastAsia="en-US"/>
        </w:rPr>
      </w:pPr>
      <w:r>
        <w:rPr>
          <w:sz w:val="28"/>
          <w:szCs w:val="28"/>
          <w:lang w:eastAsia="en-US"/>
        </w:rPr>
        <w:t xml:space="preserve">            3) верхний предел муниципального долга муниципального образования Тбилисский район на 1 января 2024 года в сумме </w:t>
      </w:r>
      <w:r w:rsidR="006273B0">
        <w:rPr>
          <w:sz w:val="28"/>
          <w:szCs w:val="28"/>
          <w:lang w:eastAsia="en-US"/>
        </w:rPr>
        <w:t>138</w:t>
      </w:r>
      <w:r>
        <w:rPr>
          <w:sz w:val="28"/>
          <w:szCs w:val="28"/>
          <w:lang w:eastAsia="en-US"/>
        </w:rPr>
        <w:t>000,0 тыс. рублей, в том числе верхний предел долга по муниципальным гарантиям муниципального образования Тбилисский район в сумме 0,0 тыс. рублей;</w:t>
      </w:r>
    </w:p>
    <w:p w:rsidR="003A1DA4" w:rsidRDefault="003A1DA4" w:rsidP="003A1DA4">
      <w:pPr>
        <w:jc w:val="both"/>
        <w:rPr>
          <w:sz w:val="28"/>
          <w:szCs w:val="28"/>
          <w:lang w:eastAsia="en-US"/>
        </w:rPr>
      </w:pPr>
      <w:r>
        <w:rPr>
          <w:sz w:val="28"/>
          <w:szCs w:val="28"/>
          <w:lang w:eastAsia="en-US"/>
        </w:rPr>
        <w:t xml:space="preserve">            4) дефицит  бюджета муниципального образования Тбилисский район в сумме </w:t>
      </w:r>
      <w:r w:rsidR="006273B0">
        <w:rPr>
          <w:sz w:val="28"/>
          <w:szCs w:val="28"/>
          <w:lang w:eastAsia="en-US"/>
        </w:rPr>
        <w:t>50775,1</w:t>
      </w:r>
      <w:r>
        <w:rPr>
          <w:sz w:val="28"/>
          <w:szCs w:val="28"/>
          <w:lang w:eastAsia="en-US"/>
        </w:rPr>
        <w:t xml:space="preserve"> тыс. рублей.</w:t>
      </w:r>
    </w:p>
    <w:p w:rsidR="003A1DA4" w:rsidRDefault="003A1DA4" w:rsidP="003A1DA4">
      <w:pPr>
        <w:jc w:val="both"/>
        <w:rPr>
          <w:sz w:val="28"/>
          <w:szCs w:val="28"/>
          <w:lang w:eastAsia="en-US"/>
        </w:rPr>
      </w:pPr>
      <w:r>
        <w:rPr>
          <w:sz w:val="28"/>
          <w:szCs w:val="28"/>
          <w:lang w:eastAsia="en-US"/>
        </w:rPr>
        <w:t xml:space="preserve">            2. Утвердить основные характеристики бюджета муниципального образования Тбилисский район на 2024 год и на 2025 год:</w:t>
      </w:r>
    </w:p>
    <w:p w:rsidR="003A1DA4" w:rsidRDefault="003A1DA4" w:rsidP="003A1DA4">
      <w:pPr>
        <w:jc w:val="both"/>
        <w:rPr>
          <w:sz w:val="28"/>
          <w:szCs w:val="28"/>
          <w:lang w:eastAsia="en-US"/>
        </w:rPr>
      </w:pPr>
      <w:r>
        <w:rPr>
          <w:sz w:val="28"/>
          <w:szCs w:val="28"/>
          <w:lang w:eastAsia="en-US"/>
        </w:rPr>
        <w:t xml:space="preserve">            1) общий объем доходов на 2024 год в сумме </w:t>
      </w:r>
      <w:r w:rsidR="006273B0">
        <w:rPr>
          <w:sz w:val="28"/>
          <w:szCs w:val="28"/>
          <w:lang w:eastAsia="en-US"/>
        </w:rPr>
        <w:t>1560487,5</w:t>
      </w:r>
      <w:r>
        <w:rPr>
          <w:sz w:val="28"/>
          <w:szCs w:val="28"/>
          <w:lang w:eastAsia="en-US"/>
        </w:rPr>
        <w:t xml:space="preserve"> тыс. рублей и на 2025 год в сумме </w:t>
      </w:r>
      <w:r w:rsidR="006273B0">
        <w:rPr>
          <w:sz w:val="28"/>
          <w:szCs w:val="28"/>
          <w:lang w:eastAsia="en-US"/>
        </w:rPr>
        <w:t>1290128,1</w:t>
      </w:r>
      <w:r>
        <w:rPr>
          <w:sz w:val="28"/>
          <w:szCs w:val="28"/>
          <w:lang w:eastAsia="en-US"/>
        </w:rPr>
        <w:t xml:space="preserve"> тыс. рублей;</w:t>
      </w:r>
    </w:p>
    <w:p w:rsidR="003A1DA4" w:rsidRDefault="003A1DA4" w:rsidP="003A1DA4">
      <w:pPr>
        <w:jc w:val="both"/>
        <w:rPr>
          <w:sz w:val="28"/>
          <w:szCs w:val="28"/>
          <w:lang w:eastAsia="en-US"/>
        </w:rPr>
      </w:pPr>
      <w:r>
        <w:rPr>
          <w:sz w:val="28"/>
          <w:szCs w:val="28"/>
          <w:lang w:eastAsia="en-US"/>
        </w:rPr>
        <w:t xml:space="preserve">            2) общий объем расходов на 2024 год в сумме </w:t>
      </w:r>
      <w:r w:rsidR="006273B0">
        <w:rPr>
          <w:sz w:val="28"/>
          <w:szCs w:val="28"/>
          <w:lang w:eastAsia="en-US"/>
        </w:rPr>
        <w:t>1556087,5</w:t>
      </w:r>
      <w:r>
        <w:rPr>
          <w:sz w:val="28"/>
          <w:szCs w:val="28"/>
          <w:lang w:eastAsia="en-US"/>
        </w:rPr>
        <w:t xml:space="preserve"> тыс. рублей, в том числе условно утвержденные расходы в сумме </w:t>
      </w:r>
      <w:r w:rsidR="006273B0">
        <w:rPr>
          <w:sz w:val="28"/>
          <w:szCs w:val="28"/>
          <w:lang w:eastAsia="en-US"/>
        </w:rPr>
        <w:t>17476,2</w:t>
      </w:r>
      <w:r>
        <w:rPr>
          <w:sz w:val="28"/>
          <w:szCs w:val="28"/>
          <w:lang w:eastAsia="en-US"/>
        </w:rPr>
        <w:t xml:space="preserve"> тыс. рублей, и на 2025 год в сумме </w:t>
      </w:r>
      <w:r w:rsidR="006273B0">
        <w:rPr>
          <w:sz w:val="28"/>
          <w:szCs w:val="28"/>
          <w:lang w:eastAsia="en-US"/>
        </w:rPr>
        <w:t>1287503,1</w:t>
      </w:r>
      <w:r>
        <w:rPr>
          <w:sz w:val="28"/>
          <w:szCs w:val="28"/>
          <w:lang w:eastAsia="en-US"/>
        </w:rPr>
        <w:t xml:space="preserve"> тыс. рублей, в том числе условно утвержденные расходы в сумме </w:t>
      </w:r>
      <w:r w:rsidR="006273B0">
        <w:rPr>
          <w:sz w:val="28"/>
          <w:szCs w:val="28"/>
          <w:lang w:eastAsia="en-US"/>
        </w:rPr>
        <w:t>34172,1</w:t>
      </w:r>
      <w:r>
        <w:rPr>
          <w:sz w:val="28"/>
          <w:szCs w:val="28"/>
          <w:lang w:eastAsia="en-US"/>
        </w:rPr>
        <w:t xml:space="preserve">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proofErr w:type="gramStart"/>
      <w:r>
        <w:rPr>
          <w:sz w:val="28"/>
          <w:szCs w:val="28"/>
        </w:rPr>
        <w:t xml:space="preserve">3) верхний предел муниципального  долга муниципального образования </w:t>
      </w:r>
      <w:r>
        <w:rPr>
          <w:sz w:val="28"/>
          <w:szCs w:val="28"/>
        </w:rPr>
        <w:lastRenderedPageBreak/>
        <w:t xml:space="preserve">Тбилисский район на 1 января 2025 года в сумме </w:t>
      </w:r>
      <w:r w:rsidR="006273B0">
        <w:rPr>
          <w:sz w:val="28"/>
          <w:szCs w:val="28"/>
        </w:rPr>
        <w:t>133200</w:t>
      </w:r>
      <w:r>
        <w:rPr>
          <w:sz w:val="28"/>
          <w:szCs w:val="28"/>
        </w:rPr>
        <w:t xml:space="preserve">,0 тыс. рублей, в том числе верхний предел долга по муниципальным гарантиям муниципального  образования Тбилисский район в сумме 0,0 тыс. рублей и верхний предел муниципального  долга муниципального образования Тбилисский район на       1 января 2026 года в сумме </w:t>
      </w:r>
      <w:r w:rsidR="006273B0">
        <w:rPr>
          <w:sz w:val="28"/>
          <w:szCs w:val="28"/>
        </w:rPr>
        <w:t>1305</w:t>
      </w:r>
      <w:r>
        <w:rPr>
          <w:sz w:val="28"/>
          <w:szCs w:val="28"/>
        </w:rPr>
        <w:t>75,0 тыс. рублей, в том числе верхний</w:t>
      </w:r>
      <w:proofErr w:type="gramEnd"/>
      <w:r>
        <w:rPr>
          <w:sz w:val="28"/>
          <w:szCs w:val="28"/>
        </w:rPr>
        <w:t xml:space="preserve"> предел долга по муниципальным гарантиям муниципального образования Тбилисский район в сумме 0,0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 профицит  бюджета муниципального образования Тбилисский район на 2024 год в сумме </w:t>
      </w:r>
      <w:r w:rsidR="006273B0">
        <w:rPr>
          <w:sz w:val="28"/>
          <w:szCs w:val="28"/>
        </w:rPr>
        <w:t>440</w:t>
      </w:r>
      <w:r>
        <w:rPr>
          <w:sz w:val="28"/>
          <w:szCs w:val="28"/>
        </w:rPr>
        <w:t>0,0 тыс. рублей и на 2025 год профицит бюджета в сумме 2625,0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 Утвердить объем поступлений доходов в  бюджет муниципального образования Тбилисский район по кодам видов (подвидов) доходов на 2023 год  в суммах согласно приложению 1 к настоящему решению, на 2024 в суммах согласно приложению 2 к настоящему решению и на 2025 год в суммах согласно приложению 3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 Утвердить в составе доходов   бюджета муниципального образования Тбилисский район безвозмездные поступления из краевого бюджета на                2023 год согласно приложению  4 к настоящему решению, на 2024 год согласно приложению 5 к настоящему решению и на  2025 год согласно приложению 6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5. Утвердить в составе доходов   бюджета муниципального образования Тбилисский район безвозмездные поступления из бюджетов сельских поселений на выполнение переданных полномочий  в 2023  году  согласно приложению 24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6. Установить в соответствии с пунктом 2 статьи 184.1 Бюджетного кодекса Российской Федерации нормативы распределения доходов между бюджетом муниципального образования Тбилисский район и бюджетами сельских поселений Тбилисского района, входящих в состав муниципального образования Тбилисский район  на 2023 год и плановый период 2024 и 2025 годов согласно приложению 7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7. Установить, что добровольные взносы и пожертвования, поступившие в бюджет муниципального образования, направляются в установленном порядке на увеличение расходов бюджета муниципального образования соответственно целям их предоставления.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В случае если цель добровольных взносов и пожертвований, поступивших в бюджет муниципального образования, не определена, указанные средства направляются на финансовое обеспечение расходов бюджета муниципального образования в соответствии с настоящим решением.</w:t>
      </w:r>
    </w:p>
    <w:p w:rsidR="00032A46" w:rsidRDefault="00032A46" w:rsidP="003A1DA4">
      <w:pPr>
        <w:widowControl w:val="0"/>
        <w:tabs>
          <w:tab w:val="left" w:pos="540"/>
        </w:tabs>
        <w:autoSpaceDE w:val="0"/>
        <w:autoSpaceDN w:val="0"/>
        <w:adjustRightInd w:val="0"/>
        <w:jc w:val="both"/>
        <w:rPr>
          <w:sz w:val="28"/>
          <w:szCs w:val="28"/>
        </w:rPr>
      </w:pPr>
      <w:r>
        <w:rPr>
          <w:rFonts w:eastAsia="Calibri"/>
          <w:sz w:val="28"/>
          <w:szCs w:val="28"/>
          <w:shd w:val="clear" w:color="auto" w:fill="FFFFFF"/>
          <w:lang w:eastAsia="en-US"/>
        </w:rPr>
        <w:t xml:space="preserve">         </w:t>
      </w:r>
      <w:r w:rsidRPr="00032A46">
        <w:rPr>
          <w:rFonts w:eastAsia="Calibri"/>
          <w:sz w:val="28"/>
          <w:szCs w:val="28"/>
          <w:shd w:val="clear" w:color="auto" w:fill="FFFFFF"/>
          <w:lang w:eastAsia="en-US"/>
        </w:rPr>
        <w:t>7 </w:t>
      </w:r>
      <w:r w:rsidRPr="00032A46">
        <w:rPr>
          <w:rFonts w:eastAsia="Calibri"/>
          <w:sz w:val="28"/>
          <w:szCs w:val="28"/>
          <w:shd w:val="clear" w:color="auto" w:fill="FFFFFF"/>
          <w:vertAlign w:val="superscript"/>
          <w:lang w:eastAsia="en-US"/>
        </w:rPr>
        <w:t>1</w:t>
      </w:r>
      <w:r w:rsidRPr="00032A46">
        <w:rPr>
          <w:rFonts w:eastAsia="Calibri"/>
          <w:sz w:val="28"/>
          <w:szCs w:val="28"/>
          <w:shd w:val="clear" w:color="auto" w:fill="FFFFFF"/>
          <w:vertAlign w:val="subscript"/>
          <w:lang w:eastAsia="en-US"/>
        </w:rPr>
        <w:t>.</w:t>
      </w:r>
      <w:r w:rsidRPr="00032A46">
        <w:rPr>
          <w:rFonts w:eastAsia="Calibri"/>
          <w:sz w:val="28"/>
          <w:szCs w:val="28"/>
          <w:shd w:val="clear" w:color="auto" w:fill="FFFFFF"/>
          <w:lang w:eastAsia="en-US"/>
        </w:rPr>
        <w:t xml:space="preserve"> </w:t>
      </w:r>
      <w:proofErr w:type="gramStart"/>
      <w:r w:rsidRPr="00032A46">
        <w:rPr>
          <w:rFonts w:eastAsia="Calibri"/>
          <w:sz w:val="28"/>
          <w:szCs w:val="28"/>
          <w:shd w:val="clear" w:color="auto" w:fill="FFFFFF"/>
          <w:lang w:eastAsia="en-US"/>
        </w:rPr>
        <w:t>Установить, что денежные средства от фактически поступивших доходов </w:t>
      </w:r>
      <w:r w:rsidRPr="00032A46">
        <w:rPr>
          <w:rFonts w:eastAsia="Calibri"/>
          <w:sz w:val="28"/>
          <w:szCs w:val="28"/>
          <w:lang w:eastAsia="en-US"/>
        </w:rPr>
        <w:t>бюджета муниципального образования Тбилисский район</w:t>
      </w:r>
      <w:r w:rsidRPr="00032A46">
        <w:rPr>
          <w:rFonts w:eastAsia="Calibri"/>
          <w:sz w:val="28"/>
          <w:szCs w:val="28"/>
          <w:shd w:val="clear" w:color="auto" w:fill="FFFFFF"/>
          <w:lang w:eastAsia="en-US"/>
        </w:rPr>
        <w:t>, указанных в </w:t>
      </w:r>
      <w:hyperlink r:id="rId12" w:anchor="/document/12125350/entry/16601" w:history="1">
        <w:r w:rsidRPr="00032A46">
          <w:rPr>
            <w:rFonts w:eastAsia="Calibri"/>
            <w:sz w:val="28"/>
            <w:szCs w:val="28"/>
            <w:shd w:val="clear" w:color="auto" w:fill="FFFFFF"/>
            <w:lang w:eastAsia="en-US"/>
          </w:rPr>
          <w:t>пункте 1 статьи 16</w:t>
        </w:r>
        <w:r w:rsidRPr="00032A46">
          <w:rPr>
            <w:rFonts w:eastAsia="Calibri"/>
            <w:sz w:val="28"/>
            <w:szCs w:val="28"/>
            <w:shd w:val="clear" w:color="auto" w:fill="FFFFFF"/>
            <w:vertAlign w:val="superscript"/>
            <w:lang w:eastAsia="en-US"/>
          </w:rPr>
          <w:t> 6</w:t>
        </w:r>
      </w:hyperlink>
      <w:r w:rsidRPr="00032A46">
        <w:rPr>
          <w:rFonts w:eastAsia="Calibri"/>
          <w:sz w:val="28"/>
          <w:szCs w:val="28"/>
          <w:shd w:val="clear" w:color="auto" w:fill="FFFFFF"/>
          <w:lang w:eastAsia="en-US"/>
        </w:rPr>
        <w:t>, </w:t>
      </w:r>
      <w:hyperlink r:id="rId13" w:anchor="/document/12125350/entry/75101" w:history="1">
        <w:r w:rsidRPr="00032A46">
          <w:rPr>
            <w:rFonts w:eastAsia="Calibri"/>
            <w:sz w:val="28"/>
            <w:szCs w:val="28"/>
            <w:shd w:val="clear" w:color="auto" w:fill="FFFFFF"/>
            <w:lang w:eastAsia="en-US"/>
          </w:rPr>
          <w:t>пункте 1 статьи 75</w:t>
        </w:r>
        <w:r w:rsidRPr="00032A46">
          <w:rPr>
            <w:rFonts w:eastAsia="Calibri"/>
            <w:sz w:val="28"/>
            <w:szCs w:val="28"/>
            <w:shd w:val="clear" w:color="auto" w:fill="FFFFFF"/>
            <w:vertAlign w:val="superscript"/>
            <w:lang w:eastAsia="en-US"/>
          </w:rPr>
          <w:t> 1</w:t>
        </w:r>
      </w:hyperlink>
      <w:r w:rsidRPr="00032A46">
        <w:rPr>
          <w:rFonts w:eastAsia="Calibri"/>
          <w:sz w:val="28"/>
          <w:szCs w:val="28"/>
          <w:shd w:val="clear" w:color="auto" w:fill="FFFFFF"/>
          <w:lang w:eastAsia="en-US"/>
        </w:rPr>
        <w:t> и </w:t>
      </w:r>
      <w:hyperlink r:id="rId14" w:anchor="/document/12125350/entry/78201" w:history="1">
        <w:r w:rsidRPr="00032A46">
          <w:rPr>
            <w:rFonts w:eastAsia="Calibri"/>
            <w:sz w:val="28"/>
            <w:szCs w:val="28"/>
            <w:shd w:val="clear" w:color="auto" w:fill="FFFFFF"/>
            <w:lang w:eastAsia="en-US"/>
          </w:rPr>
          <w:t>пункте 1 статьи 78</w:t>
        </w:r>
        <w:r w:rsidRPr="00032A46">
          <w:rPr>
            <w:rFonts w:eastAsia="Calibri"/>
            <w:sz w:val="28"/>
            <w:szCs w:val="28"/>
            <w:shd w:val="clear" w:color="auto" w:fill="FFFFFF"/>
            <w:vertAlign w:val="superscript"/>
            <w:lang w:eastAsia="en-US"/>
          </w:rPr>
          <w:t> 2</w:t>
        </w:r>
      </w:hyperlink>
      <w:r w:rsidRPr="00032A46">
        <w:rPr>
          <w:rFonts w:eastAsia="Calibri"/>
          <w:sz w:val="28"/>
          <w:szCs w:val="28"/>
          <w:shd w:val="clear" w:color="auto" w:fill="FFFFFF"/>
          <w:lang w:eastAsia="en-US"/>
        </w:rPr>
        <w:t> Федерального </w:t>
      </w:r>
      <w:r w:rsidRPr="00032A46">
        <w:rPr>
          <w:rFonts w:eastAsia="Calibri"/>
          <w:sz w:val="28"/>
          <w:szCs w:val="28"/>
          <w:lang w:eastAsia="en-US"/>
        </w:rPr>
        <w:t>закона</w:t>
      </w:r>
      <w:r w:rsidRPr="00032A46">
        <w:rPr>
          <w:rFonts w:eastAsia="Calibri"/>
          <w:sz w:val="28"/>
          <w:szCs w:val="28"/>
          <w:shd w:val="clear" w:color="auto" w:fill="FFFFFF"/>
          <w:lang w:eastAsia="en-US"/>
        </w:rPr>
        <w:t> от 10 января 2002 года N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w:t>
      </w:r>
      <w:proofErr w:type="gramEnd"/>
      <w:r w:rsidRPr="00032A46">
        <w:rPr>
          <w:rFonts w:eastAsia="Calibri"/>
          <w:sz w:val="28"/>
          <w:szCs w:val="28"/>
          <w:shd w:val="clear" w:color="auto" w:fill="FFFFFF"/>
          <w:lang w:eastAsia="en-US"/>
        </w:rPr>
        <w:t> </w:t>
      </w:r>
      <w:hyperlink r:id="rId15" w:anchor="/document/12125350/entry/16601" w:history="1">
        <w:proofErr w:type="gramStart"/>
        <w:r w:rsidRPr="00032A46">
          <w:rPr>
            <w:rFonts w:eastAsia="Calibri"/>
            <w:sz w:val="28"/>
            <w:szCs w:val="28"/>
            <w:shd w:val="clear" w:color="auto" w:fill="FFFFFF"/>
            <w:lang w:eastAsia="en-US"/>
          </w:rPr>
          <w:t>пункте 1 статьи 16</w:t>
        </w:r>
        <w:r w:rsidRPr="00032A46">
          <w:rPr>
            <w:rFonts w:eastAsia="Calibri"/>
            <w:sz w:val="28"/>
            <w:szCs w:val="28"/>
            <w:shd w:val="clear" w:color="auto" w:fill="FFFFFF"/>
            <w:vertAlign w:val="superscript"/>
            <w:lang w:eastAsia="en-US"/>
          </w:rPr>
          <w:t> 6</w:t>
        </w:r>
      </w:hyperlink>
      <w:r w:rsidRPr="00032A46">
        <w:rPr>
          <w:rFonts w:eastAsia="Calibri"/>
          <w:sz w:val="28"/>
          <w:szCs w:val="28"/>
          <w:shd w:val="clear" w:color="auto" w:fill="FFFFFF"/>
          <w:lang w:eastAsia="en-US"/>
        </w:rPr>
        <w:t>, </w:t>
      </w:r>
      <w:hyperlink r:id="rId16" w:anchor="/document/12125350/entry/75101" w:history="1">
        <w:r w:rsidRPr="00032A46">
          <w:rPr>
            <w:rFonts w:eastAsia="Calibri"/>
            <w:sz w:val="28"/>
            <w:szCs w:val="28"/>
            <w:shd w:val="clear" w:color="auto" w:fill="FFFFFF"/>
            <w:lang w:eastAsia="en-US"/>
          </w:rPr>
          <w:t xml:space="preserve">пункте 1 статьи </w:t>
        </w:r>
        <w:r w:rsidRPr="00032A46">
          <w:rPr>
            <w:rFonts w:eastAsia="Calibri"/>
            <w:sz w:val="28"/>
            <w:szCs w:val="28"/>
            <w:shd w:val="clear" w:color="auto" w:fill="FFFFFF"/>
            <w:lang w:eastAsia="en-US"/>
          </w:rPr>
          <w:lastRenderedPageBreak/>
          <w:t>75</w:t>
        </w:r>
        <w:r w:rsidRPr="00032A46">
          <w:rPr>
            <w:rFonts w:eastAsia="Calibri"/>
            <w:sz w:val="28"/>
            <w:szCs w:val="28"/>
            <w:shd w:val="clear" w:color="auto" w:fill="FFFFFF"/>
            <w:vertAlign w:val="superscript"/>
            <w:lang w:eastAsia="en-US"/>
          </w:rPr>
          <w:t> 1</w:t>
        </w:r>
      </w:hyperlink>
      <w:r w:rsidRPr="00032A46">
        <w:rPr>
          <w:rFonts w:eastAsia="Calibri"/>
          <w:sz w:val="28"/>
          <w:szCs w:val="28"/>
          <w:shd w:val="clear" w:color="auto" w:fill="FFFFFF"/>
          <w:lang w:eastAsia="en-US"/>
        </w:rPr>
        <w:t> и </w:t>
      </w:r>
      <w:hyperlink r:id="rId17" w:anchor="/document/12125350/entry/78201" w:history="1">
        <w:r w:rsidRPr="00032A46">
          <w:rPr>
            <w:rFonts w:eastAsia="Calibri"/>
            <w:sz w:val="28"/>
            <w:szCs w:val="28"/>
            <w:shd w:val="clear" w:color="auto" w:fill="FFFFFF"/>
            <w:lang w:eastAsia="en-US"/>
          </w:rPr>
          <w:t>пункте 1 статьи 78</w:t>
        </w:r>
        <w:r w:rsidRPr="00032A46">
          <w:rPr>
            <w:rFonts w:eastAsia="Calibri"/>
            <w:sz w:val="28"/>
            <w:szCs w:val="28"/>
            <w:shd w:val="clear" w:color="auto" w:fill="FFFFFF"/>
            <w:vertAlign w:val="superscript"/>
            <w:lang w:eastAsia="en-US"/>
          </w:rPr>
          <w:t> 2</w:t>
        </w:r>
      </w:hyperlink>
      <w:r w:rsidRPr="00032A46">
        <w:rPr>
          <w:rFonts w:eastAsia="Calibri"/>
          <w:sz w:val="28"/>
          <w:szCs w:val="28"/>
          <w:shd w:val="clear" w:color="auto" w:fill="FFFFFF"/>
          <w:lang w:eastAsia="en-US"/>
        </w:rPr>
        <w:t> Федерального закона от 10 января 2002 года N 7-ФЗ "Об охране окружающей среды", утвержденным Постановлением администрации муниципального образования Тбилисский район по согласованию с уполномоченным органом исполнительной власти Краснодарского </w:t>
      </w:r>
      <w:r w:rsidRPr="00032A46">
        <w:rPr>
          <w:rFonts w:eastAsia="Calibri"/>
          <w:sz w:val="28"/>
          <w:szCs w:val="28"/>
          <w:lang w:eastAsia="en-US"/>
        </w:rPr>
        <w:t>края</w:t>
      </w:r>
      <w:r w:rsidRPr="00032A46">
        <w:rPr>
          <w:rFonts w:eastAsia="Calibri"/>
          <w:sz w:val="28"/>
          <w:szCs w:val="28"/>
          <w:shd w:val="clear" w:color="auto" w:fill="FFFFFF"/>
          <w:lang w:eastAsia="en-US"/>
        </w:rPr>
        <w:t>.</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8. Утвердить перечень главных распорядителей расходов бюджета муниципального образования Тбилисский район на 2023 год согласно приложению  8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9. Утвердить распределение бюджетных ассигнований по разделам и подразделам классификации расходов бюджета муниципального образования Тбилисский район на 2023 год, согласно приложению 9 к настоящему решению и на 2024 и 2025 годы согласно приложению 10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10.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Pr>
          <w:sz w:val="28"/>
          <w:szCs w:val="28"/>
        </w:rPr>
        <w:t>видов расходов  классификации расходов бюджетов</w:t>
      </w:r>
      <w:proofErr w:type="gramEnd"/>
      <w:r>
        <w:rPr>
          <w:sz w:val="28"/>
          <w:szCs w:val="28"/>
        </w:rPr>
        <w:t xml:space="preserve"> на 2023 год, согласно приложению 11 к настоящему решению, и на                          2024 и 2025 годы согласно приложению 12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11. Утвердить ведомственную структуру расходов бюджета муниципального образования Тбилисский район на 2023 год согласно приложению 13 к настоящему решению, на 2024 и 2025 годы согласно приложению 14 к настоящему решению.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12.</w:t>
      </w:r>
      <w:r>
        <w:t xml:space="preserve"> </w:t>
      </w:r>
      <w:r>
        <w:rPr>
          <w:sz w:val="28"/>
          <w:szCs w:val="28"/>
        </w:rPr>
        <w:t>Утвердить в составе ведомственной структуры расходов бюджета муниципального образования Тбилисский район на 2023 год:</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общий   объем бюджетных   ассигнований,   направляемых     на исполнение публичных нормативных обязательств, в сумме                                      </w:t>
      </w:r>
      <w:r w:rsidR="006273B0">
        <w:rPr>
          <w:sz w:val="28"/>
          <w:szCs w:val="28"/>
        </w:rPr>
        <w:t>168,5</w:t>
      </w:r>
      <w:r>
        <w:rPr>
          <w:sz w:val="28"/>
          <w:szCs w:val="28"/>
        </w:rPr>
        <w:t xml:space="preserve">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размер резервного фонда администрации муниципального образования Тбилисский район  в сумме 0,0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13. Утвердить в составе ведомственную структуру расходов бюджета муниципального образования Тбилисский район на 2024  и 2025 годы:</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общий объем бюджетных ассигнований, направляемых на</w:t>
      </w:r>
      <w:r>
        <w:t xml:space="preserve"> </w:t>
      </w:r>
      <w:r>
        <w:rPr>
          <w:sz w:val="28"/>
          <w:szCs w:val="28"/>
        </w:rPr>
        <w:t xml:space="preserve">исполнение публичных нормативных обязательств, в сумме </w:t>
      </w:r>
      <w:r w:rsidR="006273B0">
        <w:rPr>
          <w:sz w:val="28"/>
          <w:szCs w:val="28"/>
        </w:rPr>
        <w:t>133,0</w:t>
      </w:r>
      <w:r>
        <w:rPr>
          <w:sz w:val="28"/>
          <w:szCs w:val="28"/>
        </w:rPr>
        <w:t xml:space="preserve">  тыс. рублей и на 2025 год в сумме </w:t>
      </w:r>
      <w:r w:rsidR="00573FAA">
        <w:rPr>
          <w:sz w:val="28"/>
          <w:szCs w:val="28"/>
        </w:rPr>
        <w:t>142,1</w:t>
      </w:r>
      <w:r>
        <w:rPr>
          <w:sz w:val="28"/>
          <w:szCs w:val="28"/>
        </w:rPr>
        <w:t xml:space="preserve">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размер резервного фонда администрации муниципального образования Тбилисский район на 2024 год в сумме 500,0 тыс. рублей и на  2025 год в сумме  500,0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14. Утвердить источники внутреннего финансирования дефицита бюджета муниципального образования Тбилисский район, перечень статей и видов источников финансирования дефицитов бюджетов на 2023 год согласно приложению 15 к настоящему решению, на 2024 и 2025 годы согласно приложению 16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15. Утвердить объем бюджетных ассигнований, направляемых на социальную поддержку детей и семей, имеющих детей, на 2023 год и на плановый период 2024 и 2025 годов согласно приложению 17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lastRenderedPageBreak/>
        <w:t xml:space="preserve">          16. Установить критерий выравнивания расчетной бюджетной обеспеченности сельских поселений на 2023 год –  0,850.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17. Утвердить   объем   средств дотаций   на  выравнивание   </w:t>
      </w:r>
      <w:proofErr w:type="gramStart"/>
      <w:r>
        <w:rPr>
          <w:sz w:val="28"/>
          <w:szCs w:val="28"/>
        </w:rPr>
        <w:t>бюджетной</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обеспеченности поселений и их распределение между поселениями                 на 2023 год</w:t>
      </w:r>
      <w:r>
        <w:t xml:space="preserve"> </w:t>
      </w:r>
      <w:r>
        <w:rPr>
          <w:sz w:val="28"/>
          <w:szCs w:val="28"/>
        </w:rPr>
        <w:t>согласно приложению 18 к настоящему решению.</w:t>
      </w:r>
    </w:p>
    <w:p w:rsidR="003A1DA4" w:rsidRPr="00D87F0F"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Pr="00D87F0F">
        <w:rPr>
          <w:sz w:val="28"/>
          <w:szCs w:val="28"/>
        </w:rPr>
        <w:t>18. Утвердить объем бюджетных ассигнований дорожного фонда муниципального образования Тбилисский район:</w:t>
      </w:r>
    </w:p>
    <w:p w:rsidR="003A1DA4" w:rsidRPr="00D87F0F" w:rsidRDefault="003A1DA4" w:rsidP="003A1DA4">
      <w:pPr>
        <w:widowControl w:val="0"/>
        <w:tabs>
          <w:tab w:val="left" w:pos="540"/>
        </w:tabs>
        <w:autoSpaceDE w:val="0"/>
        <w:autoSpaceDN w:val="0"/>
        <w:adjustRightInd w:val="0"/>
        <w:jc w:val="both"/>
        <w:rPr>
          <w:sz w:val="28"/>
          <w:szCs w:val="28"/>
        </w:rPr>
      </w:pPr>
      <w:r w:rsidRPr="00D87F0F">
        <w:rPr>
          <w:sz w:val="28"/>
          <w:szCs w:val="28"/>
        </w:rPr>
        <w:t xml:space="preserve">            1) на 2023 год в сумме  -   583,0   тысяч рублей;</w:t>
      </w:r>
    </w:p>
    <w:p w:rsidR="003A1DA4" w:rsidRPr="00D87F0F" w:rsidRDefault="003A1DA4" w:rsidP="003A1DA4">
      <w:pPr>
        <w:widowControl w:val="0"/>
        <w:tabs>
          <w:tab w:val="left" w:pos="540"/>
        </w:tabs>
        <w:autoSpaceDE w:val="0"/>
        <w:autoSpaceDN w:val="0"/>
        <w:adjustRightInd w:val="0"/>
        <w:jc w:val="both"/>
        <w:rPr>
          <w:sz w:val="28"/>
          <w:szCs w:val="28"/>
        </w:rPr>
      </w:pPr>
      <w:r w:rsidRPr="00D87F0F">
        <w:rPr>
          <w:sz w:val="28"/>
          <w:szCs w:val="28"/>
        </w:rPr>
        <w:t xml:space="preserve">            2) на 2024 год в сумме  -   572,4   тысяч рублей;</w:t>
      </w:r>
    </w:p>
    <w:p w:rsidR="003A1DA4" w:rsidRDefault="003A1DA4" w:rsidP="003A1DA4">
      <w:pPr>
        <w:widowControl w:val="0"/>
        <w:tabs>
          <w:tab w:val="left" w:pos="540"/>
        </w:tabs>
        <w:autoSpaceDE w:val="0"/>
        <w:autoSpaceDN w:val="0"/>
        <w:adjustRightInd w:val="0"/>
        <w:jc w:val="both"/>
        <w:rPr>
          <w:sz w:val="28"/>
          <w:szCs w:val="28"/>
        </w:rPr>
      </w:pPr>
      <w:r w:rsidRPr="00D87F0F">
        <w:rPr>
          <w:sz w:val="28"/>
          <w:szCs w:val="28"/>
        </w:rPr>
        <w:t xml:space="preserve">            3) на 2025 год в сумме  -   615,6   тысяч рублей.</w:t>
      </w:r>
    </w:p>
    <w:p w:rsidR="003A1DA4" w:rsidRDefault="003A1DA4" w:rsidP="003A1DA4">
      <w:pPr>
        <w:widowControl w:val="0"/>
        <w:tabs>
          <w:tab w:val="left" w:pos="540"/>
        </w:tabs>
        <w:autoSpaceDE w:val="0"/>
        <w:autoSpaceDN w:val="0"/>
        <w:adjustRightInd w:val="0"/>
        <w:jc w:val="both"/>
        <w:rPr>
          <w:sz w:val="27"/>
          <w:szCs w:val="27"/>
        </w:rPr>
      </w:pPr>
      <w:r>
        <w:rPr>
          <w:sz w:val="28"/>
          <w:szCs w:val="28"/>
        </w:rPr>
        <w:t xml:space="preserve">          19. </w:t>
      </w:r>
      <w:r w:rsidRPr="001833EC">
        <w:rPr>
          <w:sz w:val="28"/>
          <w:szCs w:val="28"/>
        </w:rPr>
        <w:t>Установить, что предоставление иных межбюджетных трансфертов из бюджета муниципального образования Тбилисский район, устанавливается в порядке, установленном нормативным правовым актом  представительного органа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Тбилисский район о бюджете муниципального образования Тбилисский район и (или) постановлением администрации муниципального образования Тбилисский район</w:t>
      </w:r>
      <w:r w:rsidR="001833EC">
        <w:rPr>
          <w:sz w:val="28"/>
          <w:szCs w:val="28"/>
        </w:rPr>
        <w:t>.</w:t>
      </w:r>
    </w:p>
    <w:p w:rsidR="001D1F5C" w:rsidRPr="001D1F5C" w:rsidRDefault="001D1F5C" w:rsidP="001D1F5C">
      <w:pPr>
        <w:tabs>
          <w:tab w:val="left" w:pos="709"/>
        </w:tabs>
        <w:jc w:val="both"/>
        <w:rPr>
          <w:sz w:val="28"/>
          <w:szCs w:val="28"/>
        </w:rPr>
      </w:pPr>
      <w:r>
        <w:rPr>
          <w:sz w:val="28"/>
          <w:szCs w:val="28"/>
        </w:rPr>
        <w:t xml:space="preserve">            </w:t>
      </w:r>
      <w:r w:rsidRPr="001D1F5C">
        <w:rPr>
          <w:sz w:val="28"/>
          <w:szCs w:val="28"/>
        </w:rPr>
        <w:t xml:space="preserve">Утвердить </w:t>
      </w:r>
      <w:r>
        <w:rPr>
          <w:sz w:val="28"/>
          <w:szCs w:val="28"/>
        </w:rPr>
        <w:t>о</w:t>
      </w:r>
      <w:r w:rsidRPr="001D1F5C">
        <w:rPr>
          <w:sz w:val="28"/>
          <w:szCs w:val="28"/>
        </w:rPr>
        <w:t>бъем  иных межбюджетных трансфертов на  поддержку местных   инициатив, и   их   распределение   между   поселениями  на   2023 год</w:t>
      </w:r>
      <w:r>
        <w:rPr>
          <w:sz w:val="28"/>
          <w:szCs w:val="28"/>
        </w:rPr>
        <w:t xml:space="preserve"> </w:t>
      </w:r>
      <w:r w:rsidR="00664EAE">
        <w:rPr>
          <w:sz w:val="28"/>
          <w:szCs w:val="28"/>
        </w:rPr>
        <w:t xml:space="preserve">в суммах </w:t>
      </w:r>
      <w:r>
        <w:rPr>
          <w:sz w:val="28"/>
          <w:szCs w:val="28"/>
        </w:rPr>
        <w:t>согласно приложению 25 к настоящему решению.</w:t>
      </w:r>
    </w:p>
    <w:p w:rsidR="001833EC" w:rsidRPr="001833EC" w:rsidRDefault="001833EC" w:rsidP="00981BFE">
      <w:pPr>
        <w:tabs>
          <w:tab w:val="left" w:pos="709"/>
        </w:tabs>
        <w:jc w:val="both"/>
        <w:rPr>
          <w:sz w:val="28"/>
          <w:szCs w:val="28"/>
        </w:rPr>
      </w:pPr>
      <w:r>
        <w:rPr>
          <w:sz w:val="27"/>
          <w:szCs w:val="27"/>
        </w:rPr>
        <w:t xml:space="preserve">           </w:t>
      </w:r>
      <w:r w:rsidRPr="00981BFE">
        <w:rPr>
          <w:sz w:val="28"/>
          <w:szCs w:val="28"/>
        </w:rPr>
        <w:t>19</w:t>
      </w:r>
      <w:r w:rsidRPr="00981BFE">
        <w:rPr>
          <w:sz w:val="28"/>
          <w:szCs w:val="28"/>
          <w:vertAlign w:val="superscript"/>
        </w:rPr>
        <w:t>1</w:t>
      </w:r>
      <w:r w:rsidRPr="00981BFE">
        <w:rPr>
          <w:sz w:val="28"/>
          <w:szCs w:val="28"/>
        </w:rPr>
        <w:t>. Утвердить 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2023 год</w:t>
      </w:r>
      <w:r w:rsidR="00981BFE">
        <w:rPr>
          <w:sz w:val="28"/>
          <w:szCs w:val="28"/>
        </w:rPr>
        <w:t xml:space="preserve"> согласно приложению 26 к настоящему решению.</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20.</w:t>
      </w:r>
      <w:r>
        <w:t xml:space="preserve"> </w:t>
      </w:r>
      <w:r>
        <w:rPr>
          <w:sz w:val="28"/>
          <w:szCs w:val="28"/>
        </w:rPr>
        <w:t xml:space="preserve">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пунктом 21, и в порядке, предусмотренном принимаемыми в </w:t>
      </w:r>
      <w:proofErr w:type="spellStart"/>
      <w:proofErr w:type="gramStart"/>
      <w:r>
        <w:rPr>
          <w:sz w:val="28"/>
          <w:szCs w:val="28"/>
        </w:rPr>
        <w:t>в</w:t>
      </w:r>
      <w:proofErr w:type="spellEnd"/>
      <w:proofErr w:type="gramEnd"/>
      <w:r>
        <w:rPr>
          <w:sz w:val="28"/>
          <w:szCs w:val="28"/>
        </w:rPr>
        <w:t xml:space="preserve"> соответствии с настоящим решением нормативными правовыми актами администрации муниципального образования Тбилисский район.</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21.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оказания государственной поддержки субъектам агропромышленного комплекса;</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оказание мер социальной поддержки отдельным категориям граждан;</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организациям транспорта, </w:t>
      </w:r>
      <w:r>
        <w:rPr>
          <w:sz w:val="28"/>
          <w:szCs w:val="28"/>
        </w:rPr>
        <w:lastRenderedPageBreak/>
        <w:t>осуществляющим перевозку пассажиров;</w:t>
      </w:r>
    </w:p>
    <w:p w:rsidR="003A1DA4" w:rsidRDefault="003A1DA4" w:rsidP="003A1DA4">
      <w:pPr>
        <w:widowControl w:val="0"/>
        <w:tabs>
          <w:tab w:val="left" w:pos="851"/>
        </w:tabs>
        <w:autoSpaceDE w:val="0"/>
        <w:autoSpaceDN w:val="0"/>
        <w:adjustRightInd w:val="0"/>
        <w:jc w:val="both"/>
        <w:rPr>
          <w:sz w:val="28"/>
          <w:szCs w:val="28"/>
        </w:rPr>
      </w:pPr>
      <w:r>
        <w:rPr>
          <w:sz w:val="28"/>
          <w:szCs w:val="28"/>
        </w:rPr>
        <w:t xml:space="preserve">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теплоснабжающим организациям</w:t>
      </w:r>
      <w:r w:rsidR="001833EC">
        <w:rPr>
          <w:sz w:val="28"/>
          <w:szCs w:val="28"/>
        </w:rPr>
        <w:t>;</w:t>
      </w:r>
    </w:p>
    <w:p w:rsidR="001833EC" w:rsidRDefault="001833EC" w:rsidP="001833EC">
      <w:pPr>
        <w:widowControl w:val="0"/>
        <w:tabs>
          <w:tab w:val="left" w:pos="851"/>
        </w:tabs>
        <w:autoSpaceDE w:val="0"/>
        <w:autoSpaceDN w:val="0"/>
        <w:adjustRightInd w:val="0"/>
        <w:ind w:firstLine="708"/>
        <w:jc w:val="both"/>
        <w:rPr>
          <w:sz w:val="28"/>
          <w:szCs w:val="28"/>
        </w:rPr>
      </w:pPr>
      <w:r w:rsidRPr="001833EC">
        <w:rPr>
          <w:sz w:val="28"/>
          <w:szCs w:val="28"/>
        </w:rPr>
        <w:t>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организациям  в  сфере водоснабжения и водоотведения</w:t>
      </w:r>
      <w:r w:rsidRPr="008C12AA">
        <w:rPr>
          <w:sz w:val="27"/>
          <w:szCs w:val="27"/>
        </w:rPr>
        <w:t>.</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22. </w:t>
      </w:r>
      <w:proofErr w:type="gramStart"/>
      <w:r>
        <w:rPr>
          <w:sz w:val="28"/>
          <w:szCs w:val="28"/>
        </w:rPr>
        <w:t>Установить, что субсидии иным некоммерческим организациям, не являющимися муниципальными учреждениями, в соответствии с пунктом 2 статьи 78.1 Бюджетного кодекса Российской Федерации предоставляются в пределах бюджетных ассигнований, предусмотренных ведомственной структурой расходов   бюджета  муниципального  образования  Тбилисский  район  (приложения  13 и 14 к настоящему решению), в порядке, установленном нормативными правовыми актами администрации муниципального образования Тбилисский район.</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23. </w:t>
      </w:r>
      <w:proofErr w:type="gramStart"/>
      <w:r>
        <w:rPr>
          <w:sz w:val="28"/>
          <w:szCs w:val="28"/>
        </w:rPr>
        <w:t>Установить, что предоставление грантов в форме субсидий, в том числе предоставляемых по результатам проводимых ими конкурсов некоммерческим организациям, не являющимся казенными учреждениями за счет бюджетных ассигнований, предусмотренных настоящим решением, осуществляются в соответствии с нормативно правовыми актами администрации муниципального образования Тбилисский район в пределах бюджетных ассигнований, предусмотренных ведомственной структурой расходов бюджета  муниципального  образования  Тбилисский  район   (приложения  13 и 14 к настоящему</w:t>
      </w:r>
      <w:proofErr w:type="gramEnd"/>
      <w:r>
        <w:rPr>
          <w:sz w:val="28"/>
          <w:szCs w:val="28"/>
        </w:rPr>
        <w:t xml:space="preserve">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Pr>
          <w:b/>
          <w:sz w:val="28"/>
          <w:szCs w:val="28"/>
        </w:rPr>
        <w:t xml:space="preserve">   </w:t>
      </w:r>
      <w:r>
        <w:rPr>
          <w:sz w:val="28"/>
          <w:szCs w:val="28"/>
        </w:rPr>
        <w:t xml:space="preserve">24. </w:t>
      </w:r>
      <w:proofErr w:type="gramStart"/>
      <w:r>
        <w:rPr>
          <w:sz w:val="28"/>
          <w:szCs w:val="28"/>
        </w:rPr>
        <w:t>Увеличить размеры денежного вознаграждения лиц, замещающих должности муниципальной службы,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октября 2023 года на 4,0 процента.</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25. Предусмотреть бюджетные ассигнования в целях сохранения      достигнутого соотношения между уровнем </w:t>
      </w:r>
      <w:proofErr w:type="gramStart"/>
      <w:r>
        <w:rPr>
          <w:sz w:val="28"/>
          <w:szCs w:val="28"/>
        </w:rPr>
        <w:t>оплаты труда отдельных категорий работников муниципальных учреждений муниципального образования</w:t>
      </w:r>
      <w:proofErr w:type="gramEnd"/>
      <w:r>
        <w:rPr>
          <w:sz w:val="28"/>
          <w:szCs w:val="28"/>
        </w:rPr>
        <w:t xml:space="preserve"> Тбилисский  район и уровнем средней заработной платы в Краснодарском крае.</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26.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Тбилисский район (за исключением отдельных категорий работников,</w:t>
      </w:r>
      <w:r>
        <w:t xml:space="preserve"> </w:t>
      </w:r>
      <w:r>
        <w:rPr>
          <w:sz w:val="28"/>
          <w:szCs w:val="28"/>
        </w:rPr>
        <w:t>оплата труда которых повышается согласно пункту 25 настоящего Решения) с 1 октября 2023 года на 4,0 процента.</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27. Рекомендовать органам местного самоуправления сельских поселений Тбилисского района обеспечить повышение заработной платы (должностных окладов) работников муниципальных учреждений (за </w:t>
      </w:r>
      <w:r>
        <w:rPr>
          <w:sz w:val="28"/>
          <w:szCs w:val="28"/>
        </w:rPr>
        <w:lastRenderedPageBreak/>
        <w:t>исключением отдельных категорий работников,</w:t>
      </w:r>
      <w:r>
        <w:t xml:space="preserve"> </w:t>
      </w:r>
      <w:r>
        <w:rPr>
          <w:sz w:val="28"/>
          <w:szCs w:val="28"/>
        </w:rPr>
        <w:t>оплата труда которых повышается согласно пункту 25 настоящего Решения) с 1 октября 2023 года на 4,0 процента.</w:t>
      </w:r>
    </w:p>
    <w:p w:rsidR="003A1DA4" w:rsidRDefault="003A1DA4" w:rsidP="003A1DA4">
      <w:pPr>
        <w:widowControl w:val="0"/>
        <w:tabs>
          <w:tab w:val="left" w:pos="540"/>
        </w:tabs>
        <w:autoSpaceDE w:val="0"/>
        <w:autoSpaceDN w:val="0"/>
        <w:adjustRightInd w:val="0"/>
        <w:jc w:val="both"/>
        <w:rPr>
          <w:sz w:val="28"/>
          <w:szCs w:val="28"/>
        </w:rPr>
      </w:pPr>
      <w:r>
        <w:rPr>
          <w:sz w:val="28"/>
          <w:szCs w:val="28"/>
        </w:rPr>
        <w:tab/>
        <w:t xml:space="preserve">     28. </w:t>
      </w:r>
      <w:proofErr w:type="gramStart"/>
      <w:r>
        <w:rPr>
          <w:sz w:val="28"/>
          <w:szCs w:val="28"/>
        </w:rPr>
        <w:t xml:space="preserve">Установить, что администрация муниципального образования Тбилисский район не вправе принимать решения, приводящие к увеличению в 2023-2025 годах штатной численности муниципальных и не муниципальных служащих муниципального образования Тбилисский  район,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 требующими увеличения штатной численности. </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29. Рекомендовать органам местного самоуправления сельских поселений Тбилисского района не принимать решения, приводящие к увеличению в 2023-2025 годах штатной численности муниципальных и не муниципальных служащих.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30. Утвердить программу муниципальных внутренних заимствований муниципального образования Тбилисский район на  2023 год и плановый период 2024 и 2025 годов, согласно приложению 19 к настоящему решению.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31. Утвердить программу муниципальных внешних заимствований муниципального образования Тбилисский район на 2023 год                                                                                         и плановый период 2024 и 2025 годов, согласно приложению 20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32. Утвердить программу муниципальных гарантий муниципального образования Тбилисский район в валюте Российской Федерации на 2023 год и плановый период 2024 и 2025 годов, согласно приложению 21 к настоящему решению.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33. Утвердить программу муниципальных гарантий муниципального образования Тбилисский район в иностранной валюте на 2023 год и плановый период 2024 и 2025 годов, согласно приложению 22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34. </w:t>
      </w:r>
      <w:r w:rsidR="00611119" w:rsidRPr="00611119">
        <w:rPr>
          <w:sz w:val="28"/>
          <w:szCs w:val="28"/>
        </w:rPr>
        <w:t>Установить предельный объем муниципального долга муниципального образования Тбилисский район на 2023 год в сумме  222500,0 тыс. рублей, на 2024 год в сумме 224500,0 тыс. рублей и на  2025 год в сумме 221500,0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35. Установить предельный объем расходов на обслуживание муниципального долга муниципального образования Тбилисский район на  2023 год в сумме  10000,0 тыс. рублей, на 2024 год в сумме 10000,0 тыс. рублей и на 2025 год в сумме 10000,0 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36. Утвердить программу предоставления бюджетных кредитов бюджетам сельских поселений муниципального образования Тбилисский район на 2023 – 2025 годы, согласно приложению 23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37. Установить, что в 2023 году бюджетные кредиты бюджетам  поселений Тбилисского района из  бюджета муниципального образования Тбилисский район предоставляются на срок до одного года, на основании обращений глав сельских поселений Тбилисского района.</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38. Установить, что  бюджетные кредиты бюджетам  поселений </w:t>
      </w:r>
      <w:r>
        <w:rPr>
          <w:sz w:val="28"/>
          <w:szCs w:val="28"/>
        </w:rPr>
        <w:lastRenderedPageBreak/>
        <w:t>Тбилисского района из  бюджета муниципального образования Тбилисский район предоставляются на следующие цели:</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покрытие временных кассовых разрывов, возникающих при исполнении бюджетов поселений, со сроком возврата в 2023 году,</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частичное покрытие дефицита бюджета сельского поселения при наличии временного кассового разрыва со сроком возврата в 2024 году;</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 ликвидацию последствий стихийных бедствий со сроком возврата в 2024 году.</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39. Бюджетные кредиты предоставляются в пределах объемов, утвержденных кассовым планом исполнения бюджета муниципального образования</w:t>
      </w:r>
      <w:r>
        <w:t xml:space="preserve"> </w:t>
      </w:r>
      <w:r>
        <w:rPr>
          <w:sz w:val="28"/>
          <w:szCs w:val="28"/>
        </w:rPr>
        <w:t>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40. Установить плату за пользование  указанными в пункте 39 настоящего решения бюджетными кредитами в размере 0,1 процента </w:t>
      </w:r>
      <w:proofErr w:type="gramStart"/>
      <w:r>
        <w:rPr>
          <w:sz w:val="28"/>
          <w:szCs w:val="28"/>
        </w:rPr>
        <w:t>годовых</w:t>
      </w:r>
      <w:proofErr w:type="gramEnd"/>
      <w:r>
        <w:rPr>
          <w:sz w:val="28"/>
          <w:szCs w:val="28"/>
        </w:rPr>
        <w:t>.</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41. Предоставление, использование и возврат  сельскими поселениями Тбилисского района указанных в пункте 39 бюджетных кредитов, полученных из бюджета муниципального образования Тбилисский район, осуществляются в порядке, установленном администрацией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42. В целях, установленных пунктом 39 настоящего решения, бюджетные кредиты из бюджета муниципального образования Тбилисский район 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43. Бюджетные кредиты из бюджета муниципального образования Тбилисский район не предоставляются бюджетам сельских поселений Тбилисского района, у которых:</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не выполнены требования, установленные пунктом 3 статьи 92.1, статьями 107, 111  и пунктом 11 статьи 103  Бюджетного кодекса Российской Федерации;</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имеется просроченная задолженность по денежным обязательствам перед  бюджетом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b/>
          <w:sz w:val="28"/>
          <w:szCs w:val="28"/>
        </w:rPr>
        <w:t xml:space="preserve">            </w:t>
      </w:r>
      <w:r>
        <w:rPr>
          <w:sz w:val="28"/>
          <w:szCs w:val="28"/>
        </w:rPr>
        <w:t xml:space="preserve">44. Установить, что решение о проведении реструктуризации муниципального долга поселений района по бюджетным кредитам, предоставленным  бюджетам поселений Тбилисского района из бюджета муниципального образования Тбилисский район, принимает глава  муниципального образования Тбилисский район на основании обращения главы сельского поселения Тбилисского района, при условии отсутствия просроченной задолженности по уплате суммы основного долга, процентов (платы) за пользование бюджетными кредитами, задолженности по уплате пени </w:t>
      </w:r>
      <w:proofErr w:type="gramStart"/>
      <w:r>
        <w:rPr>
          <w:sz w:val="28"/>
          <w:szCs w:val="28"/>
        </w:rPr>
        <w:t>за</w:t>
      </w:r>
      <w:proofErr w:type="gramEnd"/>
      <w:r>
        <w:rPr>
          <w:sz w:val="28"/>
          <w:szCs w:val="28"/>
        </w:rPr>
        <w:t xml:space="preserve"> </w:t>
      </w:r>
      <w:proofErr w:type="gramStart"/>
      <w:r>
        <w:rPr>
          <w:sz w:val="28"/>
          <w:szCs w:val="28"/>
        </w:rPr>
        <w:t>их</w:t>
      </w:r>
      <w:proofErr w:type="gramEnd"/>
      <w:r>
        <w:rPr>
          <w:sz w:val="28"/>
          <w:szCs w:val="28"/>
        </w:rPr>
        <w:t xml:space="preserve"> несвоевременный возврат.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45. Реструктуризация муниципального долга по бюджетным кредитам, предоставленным бюджетам сельских поселений Тбилисского района из бюджета муниципального образования Тбилисский район, осуществляется способами, предусмотренными пунктами 46 и 47</w:t>
      </w:r>
      <w:r>
        <w:t xml:space="preserve"> </w:t>
      </w:r>
      <w:r>
        <w:rPr>
          <w:sz w:val="28"/>
          <w:szCs w:val="28"/>
        </w:rPr>
        <w:t xml:space="preserve">настоящего решения, на </w:t>
      </w:r>
      <w:r>
        <w:rPr>
          <w:sz w:val="28"/>
          <w:szCs w:val="28"/>
        </w:rPr>
        <w:lastRenderedPageBreak/>
        <w:t xml:space="preserve">основных  условиях, установленных настоящим решением, в порядке, установленном нормативно-правовым актом  муниципального образования Тбилисский район.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46. Реструктуризация муниципального долга поселений района по бюджетным кредитам, предоставленным бюджетам поселений района из бюджета муниципального образования Тбилисский район, осуществляется путем предоставления отсрочки исполнения обязатель</w:t>
      </w:r>
      <w:proofErr w:type="gramStart"/>
      <w:r>
        <w:rPr>
          <w:sz w:val="28"/>
          <w:szCs w:val="28"/>
        </w:rPr>
        <w:t>ств в пр</w:t>
      </w:r>
      <w:proofErr w:type="gramEnd"/>
      <w:r>
        <w:rPr>
          <w:sz w:val="28"/>
          <w:szCs w:val="28"/>
        </w:rPr>
        <w:t>еделах срока, установленного пунктом 37 настоящего решения, начиная с даты предоставления бюджетного кредита, при невозможности погашения указанной задолженности в установленные сроки.</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47. Реструктуризация муниципального долга по </w:t>
      </w:r>
      <w:proofErr w:type="gramStart"/>
      <w:r>
        <w:rPr>
          <w:sz w:val="28"/>
          <w:szCs w:val="28"/>
        </w:rPr>
        <w:t>бюджетным кредитам, предоставленным не ранее 2022 года из бюджета муниципального образования Тбилисский район на частичное покрытие дефицитов бюджетов сельских поселений Тбилисского района при наличии временных кассовых разрывов путем изменения объемов основного долга осуществляется</w:t>
      </w:r>
      <w:proofErr w:type="gramEnd"/>
      <w:r>
        <w:rPr>
          <w:sz w:val="28"/>
          <w:szCs w:val="28"/>
        </w:rPr>
        <w:t xml:space="preserve"> на следующих условиях:</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частичное списание суммы основного долга сельского  поселения Тбилисского района по договору о предоставлении бюджетного кредита производится в пределах 80 процентов остатка непогашенной задолженности по основному долгу на установленную дату;</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обеспечение погашения задолженности по основному долгу сельского  поселения Тбилисского района, не позднее установленной даты в размере 100 процентов суммы основного долга сельского  поселения Тбилисского района.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48.</w:t>
      </w:r>
      <w:r>
        <w:t xml:space="preserve"> </w:t>
      </w:r>
      <w:r>
        <w:rPr>
          <w:sz w:val="28"/>
          <w:szCs w:val="28"/>
        </w:rPr>
        <w:t>Реструктуризация муниципального долга по бюджетным кредитам, предоставляемым бюджетам сельских поселений</w:t>
      </w:r>
      <w:r>
        <w:t xml:space="preserve"> </w:t>
      </w:r>
      <w:r>
        <w:rPr>
          <w:sz w:val="28"/>
          <w:szCs w:val="28"/>
        </w:rPr>
        <w:t xml:space="preserve">Тбилисского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за пользование средствами местного бюджета и иных платежей, предусмотренных соответствующим договором.  </w:t>
      </w:r>
    </w:p>
    <w:p w:rsidR="003A1DA4" w:rsidRDefault="003A1DA4" w:rsidP="003A1DA4">
      <w:pPr>
        <w:widowControl w:val="0"/>
        <w:tabs>
          <w:tab w:val="left" w:pos="540"/>
        </w:tabs>
        <w:autoSpaceDE w:val="0"/>
        <w:autoSpaceDN w:val="0"/>
        <w:adjustRightInd w:val="0"/>
        <w:jc w:val="both"/>
        <w:rPr>
          <w:sz w:val="28"/>
          <w:szCs w:val="28"/>
        </w:rPr>
      </w:pPr>
      <w:r>
        <w:rPr>
          <w:b/>
          <w:sz w:val="28"/>
          <w:szCs w:val="28"/>
        </w:rPr>
        <w:t xml:space="preserve">             </w:t>
      </w:r>
      <w:r>
        <w:rPr>
          <w:sz w:val="28"/>
          <w:szCs w:val="28"/>
        </w:rPr>
        <w:t xml:space="preserve">49. </w:t>
      </w:r>
      <w:proofErr w:type="gramStart"/>
      <w:r>
        <w:rPr>
          <w:sz w:val="28"/>
          <w:szCs w:val="28"/>
        </w:rPr>
        <w:t>Установить, что в соответствии с пунктом 4 статьи 93</w:t>
      </w:r>
      <w:r>
        <w:rPr>
          <w:sz w:val="28"/>
          <w:szCs w:val="28"/>
          <w:vertAlign w:val="superscript"/>
        </w:rPr>
        <w:t>8</w:t>
      </w:r>
      <w:r>
        <w:rPr>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финансовое управление администрации муниципального образования  Тбилисский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Тбилисский район.</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Способами урегулирования задолженности по денежным обязательствам перед муниципальным образованием Тбилисский район является  предоставление отсрочки, рассрочки исполнения обязательств в соответствии с бюджетным законодательством Российской Федерации и соответствующими муниципальными нормативными правовыми актами.</w:t>
      </w:r>
    </w:p>
    <w:p w:rsidR="003A1DA4" w:rsidRDefault="003A1DA4" w:rsidP="003A1DA4">
      <w:pPr>
        <w:autoSpaceDE w:val="0"/>
        <w:autoSpaceDN w:val="0"/>
        <w:adjustRightInd w:val="0"/>
        <w:ind w:firstLine="709"/>
        <w:jc w:val="both"/>
        <w:rPr>
          <w:sz w:val="28"/>
          <w:szCs w:val="28"/>
        </w:rPr>
      </w:pPr>
      <w:r>
        <w:rPr>
          <w:sz w:val="28"/>
          <w:szCs w:val="28"/>
        </w:rPr>
        <w:lastRenderedPageBreak/>
        <w:t xml:space="preserve">   50. </w:t>
      </w:r>
      <w:proofErr w:type="gramStart"/>
      <w:r>
        <w:rPr>
          <w:sz w:val="28"/>
          <w:szCs w:val="28"/>
        </w:rPr>
        <w:t>Установить, что в 2022 году получатели средств бюджета муниципального образования Тбилисский район вправе предусматривать в заключаемых ими муниципальных контрактах (договорах) на поставку товаров, выполнение работ, оказание услуг (далее – договор) авансовые платежи в размере, установленном настоящей статьей, если иное не установлено федеральными законами, указами Президента Российской Федерации, настоящим Законом или иным нормативным правовым актом Российской Федерации, Краснодарского края и муниципального образования</w:t>
      </w:r>
      <w:proofErr w:type="gramEnd"/>
      <w:r>
        <w:rPr>
          <w:sz w:val="28"/>
          <w:szCs w:val="28"/>
        </w:rPr>
        <w:t xml:space="preserve"> Тбилисский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3A1DA4" w:rsidRDefault="003A1DA4" w:rsidP="003A1DA4">
      <w:pPr>
        <w:autoSpaceDE w:val="0"/>
        <w:autoSpaceDN w:val="0"/>
        <w:adjustRightInd w:val="0"/>
        <w:ind w:firstLine="709"/>
        <w:jc w:val="both"/>
        <w:rPr>
          <w:sz w:val="22"/>
          <w:szCs w:val="28"/>
        </w:rPr>
      </w:pPr>
      <w:r>
        <w:rPr>
          <w:sz w:val="28"/>
          <w:szCs w:val="28"/>
        </w:rPr>
        <w:t>1) в размере до 100 процентов от суммы договора:</w:t>
      </w:r>
    </w:p>
    <w:p w:rsidR="003A1DA4" w:rsidRDefault="003A1DA4" w:rsidP="003A1DA4">
      <w:pPr>
        <w:widowControl w:val="0"/>
        <w:autoSpaceDE w:val="0"/>
        <w:autoSpaceDN w:val="0"/>
        <w:adjustRightInd w:val="0"/>
        <w:ind w:firstLine="709"/>
        <w:jc w:val="both"/>
        <w:rPr>
          <w:sz w:val="28"/>
          <w:szCs w:val="28"/>
        </w:rPr>
      </w:pPr>
      <w:r>
        <w:rPr>
          <w:sz w:val="28"/>
          <w:szCs w:val="28"/>
        </w:rPr>
        <w:t xml:space="preserve">а) об  оказании  услуг связи, о подписке на печатные издания и </w:t>
      </w:r>
      <w:proofErr w:type="gramStart"/>
      <w:r>
        <w:rPr>
          <w:sz w:val="28"/>
          <w:szCs w:val="28"/>
        </w:rPr>
        <w:t>об</w:t>
      </w:r>
      <w:proofErr w:type="gramEnd"/>
      <w:r>
        <w:rPr>
          <w:sz w:val="28"/>
          <w:szCs w:val="28"/>
        </w:rPr>
        <w:t xml:space="preserve"> </w:t>
      </w:r>
      <w:proofErr w:type="gramStart"/>
      <w:r>
        <w:rPr>
          <w:sz w:val="28"/>
          <w:szCs w:val="28"/>
        </w:rPr>
        <w:t>их</w:t>
      </w:r>
      <w:proofErr w:type="gramEnd"/>
      <w:r>
        <w:rPr>
          <w:sz w:val="28"/>
          <w:szCs w:val="28"/>
        </w:rPr>
        <w:t xml:space="preserve"> при</w:t>
      </w:r>
    </w:p>
    <w:p w:rsidR="003A1DA4" w:rsidRDefault="003A1DA4" w:rsidP="003A1DA4">
      <w:pPr>
        <w:widowControl w:val="0"/>
        <w:autoSpaceDE w:val="0"/>
        <w:autoSpaceDN w:val="0"/>
        <w:adjustRightInd w:val="0"/>
        <w:jc w:val="both"/>
        <w:rPr>
          <w:sz w:val="28"/>
          <w:szCs w:val="28"/>
        </w:rPr>
      </w:pPr>
      <w:proofErr w:type="gramStart"/>
      <w:r>
        <w:rPr>
          <w:sz w:val="28"/>
          <w:szCs w:val="28"/>
        </w:rPr>
        <w:t>обретении</w:t>
      </w:r>
      <w:proofErr w:type="gramEnd"/>
      <w:r>
        <w:rPr>
          <w:sz w:val="28"/>
          <w:szCs w:val="28"/>
        </w:rPr>
        <w:t>;</w:t>
      </w:r>
    </w:p>
    <w:p w:rsidR="003A1DA4" w:rsidRDefault="003A1DA4" w:rsidP="003A1DA4">
      <w:pPr>
        <w:autoSpaceDE w:val="0"/>
        <w:autoSpaceDN w:val="0"/>
        <w:adjustRightInd w:val="0"/>
        <w:ind w:firstLine="709"/>
        <w:jc w:val="both"/>
        <w:rPr>
          <w:sz w:val="28"/>
          <w:szCs w:val="28"/>
        </w:rPr>
      </w:pPr>
      <w:r>
        <w:rPr>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rsidR="003A1DA4" w:rsidRDefault="003A1DA4" w:rsidP="003A1DA4">
      <w:pPr>
        <w:autoSpaceDE w:val="0"/>
        <w:autoSpaceDN w:val="0"/>
        <w:adjustRightInd w:val="0"/>
        <w:ind w:firstLine="709"/>
        <w:jc w:val="both"/>
        <w:rPr>
          <w:sz w:val="28"/>
          <w:szCs w:val="28"/>
        </w:rPr>
      </w:pPr>
      <w:r>
        <w:rPr>
          <w:sz w:val="28"/>
          <w:szCs w:val="28"/>
        </w:rPr>
        <w:t>в) об участии в научных, методических, научно-практических и иных конференциях;</w:t>
      </w:r>
    </w:p>
    <w:p w:rsidR="003A1DA4" w:rsidRDefault="003A1DA4" w:rsidP="003A1DA4">
      <w:pPr>
        <w:autoSpaceDE w:val="0"/>
        <w:autoSpaceDN w:val="0"/>
        <w:adjustRightInd w:val="0"/>
        <w:ind w:firstLine="709"/>
        <w:jc w:val="both"/>
        <w:rPr>
          <w:sz w:val="28"/>
          <w:szCs w:val="28"/>
        </w:rPr>
      </w:pPr>
      <w:r>
        <w:rPr>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3A1DA4" w:rsidRDefault="003A1DA4" w:rsidP="003A1DA4">
      <w:pPr>
        <w:autoSpaceDE w:val="0"/>
        <w:autoSpaceDN w:val="0"/>
        <w:adjustRightInd w:val="0"/>
        <w:ind w:firstLine="709"/>
        <w:jc w:val="both"/>
        <w:rPr>
          <w:sz w:val="28"/>
          <w:szCs w:val="28"/>
        </w:rPr>
      </w:pPr>
      <w:r>
        <w:rPr>
          <w:sz w:val="28"/>
          <w:szCs w:val="28"/>
        </w:rPr>
        <w:t>д) о приобретении ави</w:t>
      </w:r>
      <w:proofErr w:type="gramStart"/>
      <w:r>
        <w:rPr>
          <w:sz w:val="28"/>
          <w:szCs w:val="28"/>
        </w:rPr>
        <w:t>а-</w:t>
      </w:r>
      <w:proofErr w:type="gramEnd"/>
      <w:r>
        <w:rPr>
          <w:sz w:val="28"/>
          <w:szCs w:val="28"/>
        </w:rPr>
        <w:t xml:space="preserve"> и железнодорожных билетов, билетов для проезда городским и пригородным транспортом;</w:t>
      </w:r>
    </w:p>
    <w:p w:rsidR="003A1DA4" w:rsidRDefault="003A1DA4" w:rsidP="003A1DA4">
      <w:pPr>
        <w:autoSpaceDE w:val="0"/>
        <w:autoSpaceDN w:val="0"/>
        <w:adjustRightInd w:val="0"/>
        <w:ind w:firstLine="709"/>
        <w:jc w:val="both"/>
        <w:rPr>
          <w:sz w:val="28"/>
          <w:szCs w:val="28"/>
        </w:rPr>
      </w:pPr>
      <w:r>
        <w:rPr>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rsidR="003A1DA4" w:rsidRDefault="003A1DA4" w:rsidP="003A1DA4">
      <w:pPr>
        <w:autoSpaceDE w:val="0"/>
        <w:autoSpaceDN w:val="0"/>
        <w:adjustRightInd w:val="0"/>
        <w:ind w:firstLine="709"/>
        <w:jc w:val="both"/>
        <w:rPr>
          <w:sz w:val="28"/>
          <w:szCs w:val="28"/>
        </w:rPr>
      </w:pPr>
      <w:r>
        <w:rPr>
          <w:sz w:val="28"/>
          <w:szCs w:val="28"/>
        </w:rPr>
        <w:t xml:space="preserve">ж) на участие в проведении конгрессов, форумов, фестивалей, конкурсов, представление экспозиций Тбилисского района на международных, всероссийских, региональных, краевых национальных и иных </w:t>
      </w:r>
      <w:proofErr w:type="spellStart"/>
      <w:r>
        <w:rPr>
          <w:sz w:val="28"/>
          <w:szCs w:val="28"/>
        </w:rPr>
        <w:t>выставочно</w:t>
      </w:r>
      <w:proofErr w:type="spellEnd"/>
      <w:r>
        <w:rPr>
          <w:sz w:val="28"/>
          <w:szCs w:val="28"/>
        </w:rPr>
        <w:t>-ярмарочных мероприятиях;</w:t>
      </w:r>
    </w:p>
    <w:p w:rsidR="003A1DA4" w:rsidRDefault="003A1DA4" w:rsidP="003A1DA4">
      <w:pPr>
        <w:autoSpaceDE w:val="0"/>
        <w:autoSpaceDN w:val="0"/>
        <w:adjustRightInd w:val="0"/>
        <w:ind w:firstLine="709"/>
        <w:jc w:val="both"/>
        <w:rPr>
          <w:sz w:val="28"/>
          <w:szCs w:val="28"/>
        </w:rPr>
      </w:pPr>
      <w:r>
        <w:rPr>
          <w:sz w:val="28"/>
          <w:szCs w:val="28"/>
        </w:rPr>
        <w:t>з) на приобретение объектов недвижимости  в собственность муниципального образования Тбилисский район;</w:t>
      </w:r>
    </w:p>
    <w:p w:rsidR="003A1DA4" w:rsidRDefault="003A1DA4" w:rsidP="003A1DA4">
      <w:pPr>
        <w:autoSpaceDE w:val="0"/>
        <w:autoSpaceDN w:val="0"/>
        <w:adjustRightInd w:val="0"/>
        <w:ind w:firstLine="709"/>
        <w:jc w:val="both"/>
        <w:rPr>
          <w:sz w:val="28"/>
          <w:szCs w:val="28"/>
        </w:rPr>
      </w:pPr>
      <w:r>
        <w:rPr>
          <w:sz w:val="28"/>
          <w:szCs w:val="28"/>
        </w:rPr>
        <w:t xml:space="preserve">2) </w:t>
      </w:r>
      <w:r w:rsidR="00DA17E3" w:rsidRPr="00DA17E3">
        <w:rPr>
          <w:sz w:val="28"/>
          <w:szCs w:val="28"/>
        </w:rPr>
        <w:t>в размере от 30 до 50 процентов от суммы договора (муниципального контракта), подлежащего казначейскому сопровождению в соответствии с пунктом 51 настоящего решения;</w:t>
      </w:r>
    </w:p>
    <w:p w:rsidR="003A1DA4" w:rsidRDefault="003A1DA4" w:rsidP="003A1DA4">
      <w:pPr>
        <w:autoSpaceDE w:val="0"/>
        <w:autoSpaceDN w:val="0"/>
        <w:adjustRightInd w:val="0"/>
        <w:ind w:firstLine="709"/>
        <w:jc w:val="both"/>
        <w:rPr>
          <w:sz w:val="28"/>
          <w:szCs w:val="28"/>
        </w:rPr>
      </w:pPr>
      <w:r>
        <w:rPr>
          <w:sz w:val="28"/>
          <w:szCs w:val="28"/>
        </w:rPr>
        <w:t xml:space="preserve">3) </w:t>
      </w:r>
      <w:r w:rsidR="00DA17E3" w:rsidRPr="00DA17E3">
        <w:rPr>
          <w:sz w:val="28"/>
          <w:szCs w:val="28"/>
        </w:rPr>
        <w:t>в размере до 50 процентов от суммы договора (муниципального контракта) – по остальным договорам (муниципальным контрактам).</w:t>
      </w:r>
    </w:p>
    <w:p w:rsidR="00B360FB" w:rsidRPr="00B360FB" w:rsidRDefault="003A1DA4" w:rsidP="00B360FB">
      <w:pPr>
        <w:autoSpaceDE w:val="0"/>
        <w:autoSpaceDN w:val="0"/>
        <w:adjustRightInd w:val="0"/>
        <w:ind w:firstLine="709"/>
        <w:jc w:val="both"/>
        <w:rPr>
          <w:sz w:val="28"/>
          <w:szCs w:val="28"/>
          <w:lang w:eastAsia="en-US"/>
        </w:rPr>
      </w:pPr>
      <w:r>
        <w:rPr>
          <w:color w:val="000000" w:themeColor="text1"/>
          <w:sz w:val="28"/>
          <w:szCs w:val="28"/>
        </w:rPr>
        <w:t xml:space="preserve">51. </w:t>
      </w:r>
      <w:proofErr w:type="gramStart"/>
      <w:r w:rsidR="00B360FB" w:rsidRPr="00B360FB">
        <w:rPr>
          <w:sz w:val="28"/>
          <w:szCs w:val="28"/>
        </w:rPr>
        <w:t xml:space="preserve">Установить, что </w:t>
      </w:r>
      <w:r w:rsidR="00B360FB" w:rsidRPr="00B360FB">
        <w:rPr>
          <w:sz w:val="28"/>
          <w:szCs w:val="28"/>
          <w:lang w:eastAsia="en-US"/>
        </w:rPr>
        <w:t xml:space="preserve">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Тбилисский район, за исключением средств, не подлежащих в соответствии с действующим законодательством казначейскому сопровождению, а также осуществляет  казначейское сопровождение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w:t>
      </w:r>
      <w:r w:rsidR="00B360FB" w:rsidRPr="00B360FB">
        <w:rPr>
          <w:sz w:val="28"/>
          <w:szCs w:val="28"/>
          <w:lang w:eastAsia="en-US"/>
        </w:rPr>
        <w:lastRenderedPageBreak/>
        <w:t>2023 год и на</w:t>
      </w:r>
      <w:proofErr w:type="gramEnd"/>
      <w:r w:rsidR="00B360FB" w:rsidRPr="00B360FB">
        <w:rPr>
          <w:sz w:val="28"/>
          <w:szCs w:val="28"/>
          <w:lang w:eastAsia="en-US"/>
        </w:rPr>
        <w:t xml:space="preserve"> плановый период 2024 и 2025 годов» в случаях предоставления из</w:t>
      </w:r>
      <w:r w:rsidR="00B360FB" w:rsidRPr="00B360FB">
        <w:rPr>
          <w:sz w:val="28"/>
          <w:szCs w:val="28"/>
        </w:rPr>
        <w:t xml:space="preserve"> </w:t>
      </w:r>
      <w:r w:rsidR="00B360FB" w:rsidRPr="00B360FB">
        <w:rPr>
          <w:sz w:val="28"/>
          <w:szCs w:val="28"/>
          <w:lang w:eastAsia="en-US"/>
        </w:rPr>
        <w:t>бюджета муниципального образования Тбилисский район средств:</w:t>
      </w:r>
    </w:p>
    <w:p w:rsidR="00B360FB" w:rsidRDefault="00B360FB" w:rsidP="00B360FB">
      <w:pPr>
        <w:ind w:firstLine="851"/>
        <w:jc w:val="both"/>
        <w:rPr>
          <w:sz w:val="28"/>
          <w:szCs w:val="28"/>
        </w:rPr>
      </w:pPr>
      <w:r>
        <w:rPr>
          <w:sz w:val="28"/>
          <w:szCs w:val="28"/>
        </w:rPr>
        <w:t>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муниципальным бюджетным и автономным учреждениям муниципального образования Тбилисский район) и бюджетные инвестиции юридическим лицам, предоставляемые в соответствии со статьей 80 Бюджетного кодекса Российской Федерации;</w:t>
      </w:r>
    </w:p>
    <w:p w:rsidR="00B360FB" w:rsidRDefault="00B360FB" w:rsidP="00B360FB">
      <w:pPr>
        <w:ind w:firstLine="851"/>
        <w:jc w:val="both"/>
        <w:rPr>
          <w:sz w:val="28"/>
          <w:szCs w:val="28"/>
        </w:rPr>
      </w:pPr>
      <w:r>
        <w:rPr>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B360FB" w:rsidRDefault="00B360FB" w:rsidP="00B360FB">
      <w:pPr>
        <w:ind w:firstLine="851"/>
        <w:jc w:val="both"/>
        <w:rPr>
          <w:sz w:val="28"/>
          <w:szCs w:val="28"/>
        </w:rPr>
      </w:pPr>
      <w:proofErr w:type="gramStart"/>
      <w:r>
        <w:rPr>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подпункте 1 настоящего пункта, а также получателями взносов (вкладов), указанных в подпункте 2 настоящего 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rsidR="00B360FB" w:rsidRDefault="00B360FB" w:rsidP="00B360FB">
      <w:pPr>
        <w:ind w:firstLine="851"/>
        <w:jc w:val="both"/>
        <w:rPr>
          <w:sz w:val="28"/>
          <w:szCs w:val="28"/>
        </w:rPr>
      </w:pPr>
      <w:proofErr w:type="gramStart"/>
      <w:r>
        <w:rPr>
          <w:sz w:val="28"/>
          <w:szCs w:val="28"/>
        </w:rPr>
        <w:t>4) авансовые платежи по муниципальным контрактам о поставке товаров, выполнении работ, оказании услуг, заключаемым на сумму                50000,0 тыс. рублей и более, за исключением муниципальных контрактов о поставке товаров, выполнении работ, оказании услуг, подлежащих банковскому сопровождению в соответствии с постановлением администрации муниципального образования Тбилисский район от 05 июля 2022 года               «Об  определении случаев осуществления банковского сопровождения контрактов»;</w:t>
      </w:r>
      <w:proofErr w:type="gramEnd"/>
    </w:p>
    <w:p w:rsidR="00B360FB" w:rsidRDefault="00B360FB" w:rsidP="00B360FB">
      <w:pPr>
        <w:ind w:firstLine="851"/>
        <w:jc w:val="both"/>
        <w:rPr>
          <w:sz w:val="28"/>
          <w:szCs w:val="28"/>
        </w:rPr>
      </w:pPr>
      <w:proofErr w:type="gramStart"/>
      <w:r>
        <w:rPr>
          <w:sz w:val="28"/>
          <w:szCs w:val="28"/>
        </w:rPr>
        <w:t>5) авансовые платежи по контрактам (договорам)</w:t>
      </w:r>
      <w:r>
        <w:rPr>
          <w:sz w:val="28"/>
          <w:szCs w:val="20"/>
        </w:rPr>
        <w:t xml:space="preserve"> </w:t>
      </w:r>
      <w:r>
        <w:rPr>
          <w:sz w:val="28"/>
          <w:szCs w:val="28"/>
        </w:rPr>
        <w:t>о поставке товаров, выполнении работ, оказании услуг, заключаемым на сумму 50000,0 тыс. рублей и более бюджетными или автономными муниципальными учреждениями муниципального образования Тбилисский район, лицевые счета которым открыты</w:t>
      </w:r>
      <w:r>
        <w:rPr>
          <w:sz w:val="27"/>
          <w:szCs w:val="27"/>
          <w:lang w:eastAsia="en-US"/>
        </w:rPr>
        <w:t xml:space="preserve"> в Управлении Федерального казначейства</w:t>
      </w:r>
      <w:r>
        <w:rPr>
          <w:sz w:val="28"/>
          <w:szCs w:val="28"/>
        </w:rPr>
        <w:t>, 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Российской</w:t>
      </w:r>
      <w:proofErr w:type="gramEnd"/>
      <w:r>
        <w:rPr>
          <w:sz w:val="28"/>
          <w:szCs w:val="28"/>
        </w:rPr>
        <w:t xml:space="preserve"> Федерации, за исключением контрактов (договоров), подлежащих банковскому сопровождению в соответствии с постановлением администрации муниципального образования Тбилисский район от 05 июля 2022 года «Об  определении случаев осуществления банковского сопровождения контрактов»;</w:t>
      </w:r>
    </w:p>
    <w:p w:rsidR="00B360FB" w:rsidRDefault="00B360FB" w:rsidP="00B360FB">
      <w:pPr>
        <w:ind w:firstLine="851"/>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600,0 тыс. рублей и более исполнителями и соисполнителями в рамках исполнения указанных в подпункте 3 настоящего пункта муниципальных контрактов (контрактов, договоров) о поставке товаров, выполнении работ, оказании услуг;</w:t>
      </w:r>
    </w:p>
    <w:p w:rsidR="003A1DA4" w:rsidRDefault="00B360FB" w:rsidP="00B360FB">
      <w:pPr>
        <w:autoSpaceDE w:val="0"/>
        <w:autoSpaceDN w:val="0"/>
        <w:adjustRightInd w:val="0"/>
        <w:ind w:firstLine="709"/>
        <w:jc w:val="both"/>
        <w:rPr>
          <w:sz w:val="22"/>
          <w:szCs w:val="28"/>
        </w:rPr>
      </w:pPr>
      <w:r>
        <w:rPr>
          <w:sz w:val="28"/>
          <w:szCs w:val="28"/>
        </w:rPr>
        <w:lastRenderedPageBreak/>
        <w:t>7)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подпунктах 4 и 5 настоящего пункта муниципальных контрактов (контрактов, договоров) о поставке товаров, выполнении работ, оказании услуг.</w:t>
      </w:r>
      <w:r w:rsidR="003A1DA4">
        <w:rPr>
          <w:sz w:val="28"/>
          <w:szCs w:val="28"/>
        </w:rPr>
        <w:t xml:space="preserve">52. Нормативные правовые акты муниципального образования Тбилисский район подлежат приведению </w:t>
      </w:r>
      <w:proofErr w:type="gramStart"/>
      <w:r w:rsidR="003A1DA4">
        <w:rPr>
          <w:sz w:val="28"/>
          <w:szCs w:val="28"/>
        </w:rPr>
        <w:t>в соответствие с настоящим решением в месячный срок со дня вступления в силу</w:t>
      </w:r>
      <w:proofErr w:type="gramEnd"/>
      <w:r w:rsidR="003A1DA4">
        <w:rPr>
          <w:sz w:val="28"/>
          <w:szCs w:val="28"/>
        </w:rPr>
        <w:t xml:space="preserve"> настоящего решения.</w:t>
      </w:r>
    </w:p>
    <w:p w:rsidR="003A1DA4" w:rsidRDefault="003A1DA4" w:rsidP="003A1DA4">
      <w:pPr>
        <w:widowControl w:val="0"/>
        <w:tabs>
          <w:tab w:val="left" w:pos="709"/>
        </w:tabs>
        <w:autoSpaceDE w:val="0"/>
        <w:autoSpaceDN w:val="0"/>
        <w:adjustRightInd w:val="0"/>
        <w:jc w:val="both"/>
        <w:rPr>
          <w:sz w:val="28"/>
          <w:szCs w:val="28"/>
        </w:rPr>
      </w:pPr>
      <w:r>
        <w:rPr>
          <w:sz w:val="28"/>
          <w:szCs w:val="28"/>
        </w:rPr>
        <w:t xml:space="preserve">          53. Муниципальному казенному учреждению «Учреждение по обеспечению деятельности органов местного самоуправления муниципального образования Тбилисский район» (</w:t>
      </w:r>
      <w:proofErr w:type="spellStart"/>
      <w:r>
        <w:rPr>
          <w:sz w:val="28"/>
          <w:szCs w:val="28"/>
        </w:rPr>
        <w:t>Яньшин</w:t>
      </w:r>
      <w:proofErr w:type="spellEnd"/>
      <w:r>
        <w:rPr>
          <w:sz w:val="28"/>
          <w:szCs w:val="28"/>
        </w:rPr>
        <w:t xml:space="preserve"> Р.С.) опубликовать настоящее решение в сетевом издании «Информационный портал Тбилисского района».</w:t>
      </w:r>
    </w:p>
    <w:p w:rsidR="003A1DA4" w:rsidRDefault="003A1DA4" w:rsidP="003A1DA4">
      <w:pPr>
        <w:widowControl w:val="0"/>
        <w:tabs>
          <w:tab w:val="left" w:pos="709"/>
        </w:tabs>
        <w:autoSpaceDE w:val="0"/>
        <w:autoSpaceDN w:val="0"/>
        <w:adjustRightInd w:val="0"/>
        <w:jc w:val="both"/>
        <w:rPr>
          <w:sz w:val="28"/>
          <w:szCs w:val="28"/>
        </w:rPr>
      </w:pPr>
      <w:r>
        <w:rPr>
          <w:sz w:val="28"/>
          <w:szCs w:val="28"/>
        </w:rPr>
        <w:t xml:space="preserve">          54. Отделу информатизации организационно-правового управления администрации муниципального образования Тбилисский район </w:t>
      </w:r>
      <w:r w:rsidR="00DF45A4">
        <w:rPr>
          <w:sz w:val="28"/>
          <w:szCs w:val="28"/>
        </w:rPr>
        <w:t xml:space="preserve">        </w:t>
      </w:r>
      <w:bookmarkStart w:id="0" w:name="_GoBack"/>
      <w:bookmarkEnd w:id="0"/>
      <w:r>
        <w:rPr>
          <w:sz w:val="28"/>
          <w:szCs w:val="28"/>
        </w:rPr>
        <w:t>(Свиридов</w:t>
      </w:r>
      <w:r w:rsidR="00DF45A4">
        <w:rPr>
          <w:sz w:val="28"/>
          <w:szCs w:val="28"/>
        </w:rPr>
        <w:t xml:space="preserve"> Д.И.</w:t>
      </w:r>
      <w:r>
        <w:rPr>
          <w:sz w:val="28"/>
          <w:szCs w:val="28"/>
        </w:rPr>
        <w:t>) обеспечить размещение настоящего решения на официальном сайте администрации муниципального образования Тбилисский район в информационно-телекоммуникационной сети «Интернет».</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55.  Решение   вступает в силу с 1 января 2023 года.</w:t>
      </w: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r>
        <w:rPr>
          <w:sz w:val="28"/>
          <w:szCs w:val="28"/>
        </w:rPr>
        <w:t>Глава  муниципального образования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Тбилисский район                                                                                     Е.Г. Ильин</w:t>
      </w: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Председатель Совета </w:t>
      </w:r>
    </w:p>
    <w:p w:rsidR="003A1DA4" w:rsidRDefault="003A1DA4" w:rsidP="003A1DA4">
      <w:pPr>
        <w:widowControl w:val="0"/>
        <w:tabs>
          <w:tab w:val="left" w:pos="540"/>
        </w:tabs>
        <w:autoSpaceDE w:val="0"/>
        <w:autoSpaceDN w:val="0"/>
        <w:adjustRightInd w:val="0"/>
        <w:jc w:val="both"/>
        <w:rPr>
          <w:sz w:val="28"/>
          <w:szCs w:val="28"/>
        </w:rPr>
      </w:pPr>
      <w:r>
        <w:rPr>
          <w:sz w:val="28"/>
          <w:szCs w:val="28"/>
        </w:rPr>
        <w:t>муниципального образования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Тбилисский район                                                                               А.В. Савченко</w:t>
      </w:r>
    </w:p>
    <w:p w:rsidR="003A1DA4" w:rsidRDefault="003A1DA4" w:rsidP="003A1DA4">
      <w:pPr>
        <w:jc w:val="both"/>
        <w:rPr>
          <w:rFonts w:ascii="Calibri" w:hAnsi="Calibri"/>
          <w:sz w:val="22"/>
          <w:szCs w:val="22"/>
        </w:rPr>
      </w:pPr>
    </w:p>
    <w:sectPr w:rsidR="003A1DA4" w:rsidSect="00ED1CEE">
      <w:headerReference w:type="default" r:id="rId18"/>
      <w:footerReference w:type="default" r:id="rId19"/>
      <w:pgSz w:w="11907" w:h="16840" w:code="9"/>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773" w:rsidRDefault="00CD6773">
      <w:r>
        <w:separator/>
      </w:r>
    </w:p>
  </w:endnote>
  <w:endnote w:type="continuationSeparator" w:id="0">
    <w:p w:rsidR="00CD6773" w:rsidRDefault="00CD6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773" w:rsidRDefault="00CD6773" w:rsidP="0091539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773" w:rsidRDefault="00CD6773">
      <w:r>
        <w:separator/>
      </w:r>
    </w:p>
  </w:footnote>
  <w:footnote w:type="continuationSeparator" w:id="0">
    <w:p w:rsidR="00CD6773" w:rsidRDefault="00CD6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773" w:rsidRDefault="00CD6773" w:rsidP="00D242CA">
    <w:pPr>
      <w:pStyle w:val="ab"/>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F45A4">
      <w:rPr>
        <w:rStyle w:val="a9"/>
        <w:noProof/>
      </w:rPr>
      <w:t>11</w:t>
    </w:r>
    <w:r>
      <w:rPr>
        <w:rStyle w:val="a9"/>
      </w:rPr>
      <w:fldChar w:fldCharType="end"/>
    </w:r>
  </w:p>
  <w:p w:rsidR="00CD6773" w:rsidRDefault="00CD677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1C30"/>
    <w:multiLevelType w:val="hybridMultilevel"/>
    <w:tmpl w:val="C7F00042"/>
    <w:lvl w:ilvl="0" w:tplc="BAC82550">
      <w:start w:val="1"/>
      <w:numFmt w:val="decimal"/>
      <w:lvlText w:val="%1."/>
      <w:lvlJc w:val="left"/>
      <w:pPr>
        <w:ind w:left="2205" w:hanging="360"/>
      </w:pPr>
      <w:rPr>
        <w:rFonts w:cs="Times New Roman" w:hint="default"/>
      </w:rPr>
    </w:lvl>
    <w:lvl w:ilvl="1" w:tplc="04190019" w:tentative="1">
      <w:start w:val="1"/>
      <w:numFmt w:val="lowerLetter"/>
      <w:lvlText w:val="%2."/>
      <w:lvlJc w:val="left"/>
      <w:pPr>
        <w:ind w:left="2925" w:hanging="360"/>
      </w:pPr>
      <w:rPr>
        <w:rFonts w:cs="Times New Roman"/>
      </w:rPr>
    </w:lvl>
    <w:lvl w:ilvl="2" w:tplc="0419001B" w:tentative="1">
      <w:start w:val="1"/>
      <w:numFmt w:val="lowerRoman"/>
      <w:lvlText w:val="%3."/>
      <w:lvlJc w:val="right"/>
      <w:pPr>
        <w:ind w:left="3645" w:hanging="180"/>
      </w:pPr>
      <w:rPr>
        <w:rFonts w:cs="Times New Roman"/>
      </w:rPr>
    </w:lvl>
    <w:lvl w:ilvl="3" w:tplc="0419000F" w:tentative="1">
      <w:start w:val="1"/>
      <w:numFmt w:val="decimal"/>
      <w:lvlText w:val="%4."/>
      <w:lvlJc w:val="left"/>
      <w:pPr>
        <w:ind w:left="4365" w:hanging="360"/>
      </w:pPr>
      <w:rPr>
        <w:rFonts w:cs="Times New Roman"/>
      </w:rPr>
    </w:lvl>
    <w:lvl w:ilvl="4" w:tplc="04190019" w:tentative="1">
      <w:start w:val="1"/>
      <w:numFmt w:val="lowerLetter"/>
      <w:lvlText w:val="%5."/>
      <w:lvlJc w:val="left"/>
      <w:pPr>
        <w:ind w:left="5085" w:hanging="360"/>
      </w:pPr>
      <w:rPr>
        <w:rFonts w:cs="Times New Roman"/>
      </w:rPr>
    </w:lvl>
    <w:lvl w:ilvl="5" w:tplc="0419001B" w:tentative="1">
      <w:start w:val="1"/>
      <w:numFmt w:val="lowerRoman"/>
      <w:lvlText w:val="%6."/>
      <w:lvlJc w:val="right"/>
      <w:pPr>
        <w:ind w:left="5805" w:hanging="180"/>
      </w:pPr>
      <w:rPr>
        <w:rFonts w:cs="Times New Roman"/>
      </w:rPr>
    </w:lvl>
    <w:lvl w:ilvl="6" w:tplc="0419000F" w:tentative="1">
      <w:start w:val="1"/>
      <w:numFmt w:val="decimal"/>
      <w:lvlText w:val="%7."/>
      <w:lvlJc w:val="left"/>
      <w:pPr>
        <w:ind w:left="6525" w:hanging="360"/>
      </w:pPr>
      <w:rPr>
        <w:rFonts w:cs="Times New Roman"/>
      </w:rPr>
    </w:lvl>
    <w:lvl w:ilvl="7" w:tplc="04190019" w:tentative="1">
      <w:start w:val="1"/>
      <w:numFmt w:val="lowerLetter"/>
      <w:lvlText w:val="%8."/>
      <w:lvlJc w:val="left"/>
      <w:pPr>
        <w:ind w:left="7245" w:hanging="360"/>
      </w:pPr>
      <w:rPr>
        <w:rFonts w:cs="Times New Roman"/>
      </w:rPr>
    </w:lvl>
    <w:lvl w:ilvl="8" w:tplc="0419001B" w:tentative="1">
      <w:start w:val="1"/>
      <w:numFmt w:val="lowerRoman"/>
      <w:lvlText w:val="%9."/>
      <w:lvlJc w:val="right"/>
      <w:pPr>
        <w:ind w:left="7965" w:hanging="180"/>
      </w:pPr>
      <w:rPr>
        <w:rFonts w:cs="Times New Roman"/>
      </w:rPr>
    </w:lvl>
  </w:abstractNum>
  <w:abstractNum w:abstractNumId="1">
    <w:nsid w:val="7EC46E04"/>
    <w:multiLevelType w:val="multilevel"/>
    <w:tmpl w:val="1292DAD8"/>
    <w:lvl w:ilvl="0">
      <w:start w:val="1"/>
      <w:numFmt w:val="decimal"/>
      <w:lvlText w:val="%1."/>
      <w:lvlJc w:val="left"/>
      <w:pPr>
        <w:tabs>
          <w:tab w:val="num" w:pos="700"/>
        </w:tabs>
        <w:ind w:left="700" w:hanging="700"/>
      </w:pPr>
      <w:rPr>
        <w:rFonts w:cs="Times New Roman" w:hint="default"/>
      </w:rPr>
    </w:lvl>
    <w:lvl w:ilvl="1">
      <w:start w:val="2"/>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8"/>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209"/>
    <w:rsid w:val="00001350"/>
    <w:rsid w:val="00007D87"/>
    <w:rsid w:val="000101BE"/>
    <w:rsid w:val="0001148E"/>
    <w:rsid w:val="00014CDF"/>
    <w:rsid w:val="00015053"/>
    <w:rsid w:val="00016976"/>
    <w:rsid w:val="000178B9"/>
    <w:rsid w:val="000200D5"/>
    <w:rsid w:val="0002093A"/>
    <w:rsid w:val="000247B9"/>
    <w:rsid w:val="00024EE0"/>
    <w:rsid w:val="00030434"/>
    <w:rsid w:val="00032A46"/>
    <w:rsid w:val="00033DCB"/>
    <w:rsid w:val="000363D4"/>
    <w:rsid w:val="00036926"/>
    <w:rsid w:val="000370B2"/>
    <w:rsid w:val="00043192"/>
    <w:rsid w:val="00043297"/>
    <w:rsid w:val="0004360E"/>
    <w:rsid w:val="00043938"/>
    <w:rsid w:val="0004574F"/>
    <w:rsid w:val="000501C4"/>
    <w:rsid w:val="00050CF6"/>
    <w:rsid w:val="00051015"/>
    <w:rsid w:val="0005158C"/>
    <w:rsid w:val="00052B20"/>
    <w:rsid w:val="0006036E"/>
    <w:rsid w:val="00062A88"/>
    <w:rsid w:val="0006393F"/>
    <w:rsid w:val="00071EAB"/>
    <w:rsid w:val="00074421"/>
    <w:rsid w:val="00075CD6"/>
    <w:rsid w:val="00077D18"/>
    <w:rsid w:val="00080468"/>
    <w:rsid w:val="00080E86"/>
    <w:rsid w:val="000820E1"/>
    <w:rsid w:val="00082E55"/>
    <w:rsid w:val="000834C1"/>
    <w:rsid w:val="00083CF0"/>
    <w:rsid w:val="00084380"/>
    <w:rsid w:val="00085CF4"/>
    <w:rsid w:val="000862E2"/>
    <w:rsid w:val="00087730"/>
    <w:rsid w:val="000908E0"/>
    <w:rsid w:val="00095D6F"/>
    <w:rsid w:val="00096E85"/>
    <w:rsid w:val="00097FA6"/>
    <w:rsid w:val="000A09CB"/>
    <w:rsid w:val="000A18F4"/>
    <w:rsid w:val="000A393F"/>
    <w:rsid w:val="000A3DFF"/>
    <w:rsid w:val="000B1951"/>
    <w:rsid w:val="000B2D27"/>
    <w:rsid w:val="000B5B74"/>
    <w:rsid w:val="000B63D4"/>
    <w:rsid w:val="000C0561"/>
    <w:rsid w:val="000C1D4B"/>
    <w:rsid w:val="000D2973"/>
    <w:rsid w:val="000D42FE"/>
    <w:rsid w:val="000E1401"/>
    <w:rsid w:val="000E382F"/>
    <w:rsid w:val="000E489A"/>
    <w:rsid w:val="000E5A86"/>
    <w:rsid w:val="000E672C"/>
    <w:rsid w:val="000F24AF"/>
    <w:rsid w:val="000F5242"/>
    <w:rsid w:val="000F7368"/>
    <w:rsid w:val="001002DF"/>
    <w:rsid w:val="00104DCA"/>
    <w:rsid w:val="0010690D"/>
    <w:rsid w:val="00106EF6"/>
    <w:rsid w:val="00110BED"/>
    <w:rsid w:val="0011578A"/>
    <w:rsid w:val="0011578D"/>
    <w:rsid w:val="00116BD9"/>
    <w:rsid w:val="001173FD"/>
    <w:rsid w:val="00120467"/>
    <w:rsid w:val="001207C0"/>
    <w:rsid w:val="00120C5B"/>
    <w:rsid w:val="00125F2C"/>
    <w:rsid w:val="00126366"/>
    <w:rsid w:val="00127DB7"/>
    <w:rsid w:val="00134F70"/>
    <w:rsid w:val="00142421"/>
    <w:rsid w:val="001426D2"/>
    <w:rsid w:val="00142FDC"/>
    <w:rsid w:val="00143F05"/>
    <w:rsid w:val="00145DDB"/>
    <w:rsid w:val="0015078A"/>
    <w:rsid w:val="00150DEC"/>
    <w:rsid w:val="00153621"/>
    <w:rsid w:val="00155AAD"/>
    <w:rsid w:val="00155B11"/>
    <w:rsid w:val="0015739C"/>
    <w:rsid w:val="001573C6"/>
    <w:rsid w:val="00160490"/>
    <w:rsid w:val="00160E6A"/>
    <w:rsid w:val="001626F9"/>
    <w:rsid w:val="00164E36"/>
    <w:rsid w:val="001657DC"/>
    <w:rsid w:val="00165D81"/>
    <w:rsid w:val="00174E1C"/>
    <w:rsid w:val="00175020"/>
    <w:rsid w:val="00180C0A"/>
    <w:rsid w:val="001833EC"/>
    <w:rsid w:val="00184D36"/>
    <w:rsid w:val="0018655E"/>
    <w:rsid w:val="001919E9"/>
    <w:rsid w:val="0019235F"/>
    <w:rsid w:val="0019358B"/>
    <w:rsid w:val="00194008"/>
    <w:rsid w:val="00195FBA"/>
    <w:rsid w:val="001965CA"/>
    <w:rsid w:val="001A0B37"/>
    <w:rsid w:val="001A0EEA"/>
    <w:rsid w:val="001A2181"/>
    <w:rsid w:val="001A5783"/>
    <w:rsid w:val="001A5AE0"/>
    <w:rsid w:val="001A5F59"/>
    <w:rsid w:val="001A6075"/>
    <w:rsid w:val="001A78FB"/>
    <w:rsid w:val="001A79ED"/>
    <w:rsid w:val="001A7D99"/>
    <w:rsid w:val="001A7E1C"/>
    <w:rsid w:val="001B0919"/>
    <w:rsid w:val="001B219D"/>
    <w:rsid w:val="001B21B1"/>
    <w:rsid w:val="001B41FD"/>
    <w:rsid w:val="001B6210"/>
    <w:rsid w:val="001C08E0"/>
    <w:rsid w:val="001C0C1D"/>
    <w:rsid w:val="001C2A42"/>
    <w:rsid w:val="001C2B8A"/>
    <w:rsid w:val="001C53C2"/>
    <w:rsid w:val="001C5F1E"/>
    <w:rsid w:val="001C7214"/>
    <w:rsid w:val="001D0A27"/>
    <w:rsid w:val="001D11E1"/>
    <w:rsid w:val="001D1BF2"/>
    <w:rsid w:val="001D1F5C"/>
    <w:rsid w:val="001D462A"/>
    <w:rsid w:val="001D4E8B"/>
    <w:rsid w:val="001D650F"/>
    <w:rsid w:val="001D7BD8"/>
    <w:rsid w:val="001E05B3"/>
    <w:rsid w:val="001E3911"/>
    <w:rsid w:val="001F0BE7"/>
    <w:rsid w:val="001F33F3"/>
    <w:rsid w:val="001F60D8"/>
    <w:rsid w:val="001F6D25"/>
    <w:rsid w:val="0020123F"/>
    <w:rsid w:val="00203A13"/>
    <w:rsid w:val="002162F3"/>
    <w:rsid w:val="002172EB"/>
    <w:rsid w:val="00217BA7"/>
    <w:rsid w:val="00230173"/>
    <w:rsid w:val="0023235C"/>
    <w:rsid w:val="00233D38"/>
    <w:rsid w:val="002362AA"/>
    <w:rsid w:val="00240F31"/>
    <w:rsid w:val="00243B07"/>
    <w:rsid w:val="00245C31"/>
    <w:rsid w:val="00245CCF"/>
    <w:rsid w:val="00250596"/>
    <w:rsid w:val="00253686"/>
    <w:rsid w:val="00253FAF"/>
    <w:rsid w:val="00257839"/>
    <w:rsid w:val="00263639"/>
    <w:rsid w:val="00263A65"/>
    <w:rsid w:val="00263F59"/>
    <w:rsid w:val="00264EC6"/>
    <w:rsid w:val="0026531D"/>
    <w:rsid w:val="002678B5"/>
    <w:rsid w:val="002700A4"/>
    <w:rsid w:val="002737E8"/>
    <w:rsid w:val="0027398F"/>
    <w:rsid w:val="0027477C"/>
    <w:rsid w:val="00277C78"/>
    <w:rsid w:val="002820BA"/>
    <w:rsid w:val="00282416"/>
    <w:rsid w:val="002835F8"/>
    <w:rsid w:val="002862CE"/>
    <w:rsid w:val="00286BB7"/>
    <w:rsid w:val="0029069A"/>
    <w:rsid w:val="00292326"/>
    <w:rsid w:val="002928C0"/>
    <w:rsid w:val="00292D56"/>
    <w:rsid w:val="0029364B"/>
    <w:rsid w:val="002947BB"/>
    <w:rsid w:val="00295DDD"/>
    <w:rsid w:val="002974F2"/>
    <w:rsid w:val="002A071A"/>
    <w:rsid w:val="002A1377"/>
    <w:rsid w:val="002A1ED4"/>
    <w:rsid w:val="002A5685"/>
    <w:rsid w:val="002A6057"/>
    <w:rsid w:val="002B43B1"/>
    <w:rsid w:val="002C22ED"/>
    <w:rsid w:val="002C7EB6"/>
    <w:rsid w:val="002D2288"/>
    <w:rsid w:val="002D228F"/>
    <w:rsid w:val="002D3C66"/>
    <w:rsid w:val="002D51A9"/>
    <w:rsid w:val="002D7ECD"/>
    <w:rsid w:val="002E25BA"/>
    <w:rsid w:val="002E36A0"/>
    <w:rsid w:val="002E3E44"/>
    <w:rsid w:val="002E4A70"/>
    <w:rsid w:val="002E5555"/>
    <w:rsid w:val="002E6E18"/>
    <w:rsid w:val="002E753B"/>
    <w:rsid w:val="002E781E"/>
    <w:rsid w:val="002F0A0F"/>
    <w:rsid w:val="002F10F2"/>
    <w:rsid w:val="002F6B10"/>
    <w:rsid w:val="003047E4"/>
    <w:rsid w:val="0030535F"/>
    <w:rsid w:val="00306309"/>
    <w:rsid w:val="00313A83"/>
    <w:rsid w:val="003152C5"/>
    <w:rsid w:val="00315A3B"/>
    <w:rsid w:val="00315AC9"/>
    <w:rsid w:val="00315E75"/>
    <w:rsid w:val="00321544"/>
    <w:rsid w:val="00324A4D"/>
    <w:rsid w:val="00324E7C"/>
    <w:rsid w:val="003255CB"/>
    <w:rsid w:val="00335F67"/>
    <w:rsid w:val="00337BD9"/>
    <w:rsid w:val="00337C86"/>
    <w:rsid w:val="00344F1B"/>
    <w:rsid w:val="00344FA2"/>
    <w:rsid w:val="003457D9"/>
    <w:rsid w:val="00346537"/>
    <w:rsid w:val="00346AAB"/>
    <w:rsid w:val="003526A4"/>
    <w:rsid w:val="003544E6"/>
    <w:rsid w:val="003553C3"/>
    <w:rsid w:val="00355B1E"/>
    <w:rsid w:val="0036152E"/>
    <w:rsid w:val="00361556"/>
    <w:rsid w:val="00361A3D"/>
    <w:rsid w:val="00361CA0"/>
    <w:rsid w:val="00362AD6"/>
    <w:rsid w:val="00363F0A"/>
    <w:rsid w:val="00365FEF"/>
    <w:rsid w:val="00373F65"/>
    <w:rsid w:val="00375C2F"/>
    <w:rsid w:val="00380BC6"/>
    <w:rsid w:val="00380C59"/>
    <w:rsid w:val="00381246"/>
    <w:rsid w:val="0038197F"/>
    <w:rsid w:val="00382FFF"/>
    <w:rsid w:val="0038477D"/>
    <w:rsid w:val="00386DC8"/>
    <w:rsid w:val="003932F4"/>
    <w:rsid w:val="0039549A"/>
    <w:rsid w:val="0039565E"/>
    <w:rsid w:val="0039610E"/>
    <w:rsid w:val="003A1DA4"/>
    <w:rsid w:val="003A280C"/>
    <w:rsid w:val="003B1161"/>
    <w:rsid w:val="003B1815"/>
    <w:rsid w:val="003B48FE"/>
    <w:rsid w:val="003B7B6A"/>
    <w:rsid w:val="003C0803"/>
    <w:rsid w:val="003C4B93"/>
    <w:rsid w:val="003D007B"/>
    <w:rsid w:val="003D00AA"/>
    <w:rsid w:val="003D17D4"/>
    <w:rsid w:val="003D36D8"/>
    <w:rsid w:val="003D3C78"/>
    <w:rsid w:val="003D4BA2"/>
    <w:rsid w:val="003D551C"/>
    <w:rsid w:val="003E14F9"/>
    <w:rsid w:val="003E5B0F"/>
    <w:rsid w:val="003E67F0"/>
    <w:rsid w:val="003E700B"/>
    <w:rsid w:val="003E7E8E"/>
    <w:rsid w:val="003F0D94"/>
    <w:rsid w:val="003F2391"/>
    <w:rsid w:val="003F378C"/>
    <w:rsid w:val="003F3C8B"/>
    <w:rsid w:val="003F47E0"/>
    <w:rsid w:val="003F684E"/>
    <w:rsid w:val="003F72B3"/>
    <w:rsid w:val="00400031"/>
    <w:rsid w:val="004002C8"/>
    <w:rsid w:val="00400959"/>
    <w:rsid w:val="004017CC"/>
    <w:rsid w:val="00402070"/>
    <w:rsid w:val="00404FB0"/>
    <w:rsid w:val="00405727"/>
    <w:rsid w:val="00405A77"/>
    <w:rsid w:val="00407209"/>
    <w:rsid w:val="00407450"/>
    <w:rsid w:val="004139F7"/>
    <w:rsid w:val="0041479E"/>
    <w:rsid w:val="00415190"/>
    <w:rsid w:val="00417254"/>
    <w:rsid w:val="00420450"/>
    <w:rsid w:val="0042269C"/>
    <w:rsid w:val="00425842"/>
    <w:rsid w:val="00426532"/>
    <w:rsid w:val="00426644"/>
    <w:rsid w:val="004311F2"/>
    <w:rsid w:val="004320B2"/>
    <w:rsid w:val="00432B25"/>
    <w:rsid w:val="00432EF5"/>
    <w:rsid w:val="004342FE"/>
    <w:rsid w:val="00434393"/>
    <w:rsid w:val="00442663"/>
    <w:rsid w:val="004426C0"/>
    <w:rsid w:val="00450459"/>
    <w:rsid w:val="00457D86"/>
    <w:rsid w:val="004628E6"/>
    <w:rsid w:val="0046674F"/>
    <w:rsid w:val="00473AFE"/>
    <w:rsid w:val="00482187"/>
    <w:rsid w:val="00482BD3"/>
    <w:rsid w:val="0048422D"/>
    <w:rsid w:val="0048468B"/>
    <w:rsid w:val="00486C63"/>
    <w:rsid w:val="0049231A"/>
    <w:rsid w:val="00492F92"/>
    <w:rsid w:val="00493C40"/>
    <w:rsid w:val="00496284"/>
    <w:rsid w:val="004A1952"/>
    <w:rsid w:val="004A301E"/>
    <w:rsid w:val="004A40F4"/>
    <w:rsid w:val="004B213A"/>
    <w:rsid w:val="004B43BE"/>
    <w:rsid w:val="004B4B43"/>
    <w:rsid w:val="004B4D68"/>
    <w:rsid w:val="004B5837"/>
    <w:rsid w:val="004B6113"/>
    <w:rsid w:val="004C06A6"/>
    <w:rsid w:val="004C1ED1"/>
    <w:rsid w:val="004C4B0D"/>
    <w:rsid w:val="004C54DB"/>
    <w:rsid w:val="004D11D3"/>
    <w:rsid w:val="004D4C9C"/>
    <w:rsid w:val="004D6D62"/>
    <w:rsid w:val="004E050A"/>
    <w:rsid w:val="004E7964"/>
    <w:rsid w:val="004F3AEA"/>
    <w:rsid w:val="00503E56"/>
    <w:rsid w:val="0050703D"/>
    <w:rsid w:val="00512849"/>
    <w:rsid w:val="005134CB"/>
    <w:rsid w:val="00515C00"/>
    <w:rsid w:val="00516777"/>
    <w:rsid w:val="0051683F"/>
    <w:rsid w:val="00520A07"/>
    <w:rsid w:val="00523447"/>
    <w:rsid w:val="005257AB"/>
    <w:rsid w:val="00525AC0"/>
    <w:rsid w:val="00526F22"/>
    <w:rsid w:val="00531FEE"/>
    <w:rsid w:val="005323CA"/>
    <w:rsid w:val="00537A13"/>
    <w:rsid w:val="00540F1A"/>
    <w:rsid w:val="005412D3"/>
    <w:rsid w:val="00542ED3"/>
    <w:rsid w:val="00544308"/>
    <w:rsid w:val="00553974"/>
    <w:rsid w:val="00553993"/>
    <w:rsid w:val="00555356"/>
    <w:rsid w:val="0055668A"/>
    <w:rsid w:val="0055747A"/>
    <w:rsid w:val="00560853"/>
    <w:rsid w:val="00564DE2"/>
    <w:rsid w:val="005667F6"/>
    <w:rsid w:val="005677AE"/>
    <w:rsid w:val="00567804"/>
    <w:rsid w:val="00570BBC"/>
    <w:rsid w:val="00573300"/>
    <w:rsid w:val="00573D1E"/>
    <w:rsid w:val="00573FAA"/>
    <w:rsid w:val="00576488"/>
    <w:rsid w:val="00577E10"/>
    <w:rsid w:val="00581375"/>
    <w:rsid w:val="00581B31"/>
    <w:rsid w:val="00582599"/>
    <w:rsid w:val="0058505D"/>
    <w:rsid w:val="00592002"/>
    <w:rsid w:val="00594502"/>
    <w:rsid w:val="00594974"/>
    <w:rsid w:val="00595B44"/>
    <w:rsid w:val="005962A4"/>
    <w:rsid w:val="00597455"/>
    <w:rsid w:val="005979BE"/>
    <w:rsid w:val="005A092E"/>
    <w:rsid w:val="005A1554"/>
    <w:rsid w:val="005A1A7C"/>
    <w:rsid w:val="005A3322"/>
    <w:rsid w:val="005A3B8E"/>
    <w:rsid w:val="005A59AE"/>
    <w:rsid w:val="005B16F6"/>
    <w:rsid w:val="005B243E"/>
    <w:rsid w:val="005B4FFF"/>
    <w:rsid w:val="005B7878"/>
    <w:rsid w:val="005C0DF5"/>
    <w:rsid w:val="005C3D88"/>
    <w:rsid w:val="005C51E4"/>
    <w:rsid w:val="005C64B7"/>
    <w:rsid w:val="005C74D2"/>
    <w:rsid w:val="005D2D57"/>
    <w:rsid w:val="005D3938"/>
    <w:rsid w:val="005D4857"/>
    <w:rsid w:val="005D55F7"/>
    <w:rsid w:val="005E056A"/>
    <w:rsid w:val="005E0BF8"/>
    <w:rsid w:val="005E2D41"/>
    <w:rsid w:val="005E3FDA"/>
    <w:rsid w:val="005E4336"/>
    <w:rsid w:val="005E47DB"/>
    <w:rsid w:val="005E4B80"/>
    <w:rsid w:val="005F1AA4"/>
    <w:rsid w:val="005F1B2E"/>
    <w:rsid w:val="005F3C8A"/>
    <w:rsid w:val="005F413C"/>
    <w:rsid w:val="005F6326"/>
    <w:rsid w:val="005F6B46"/>
    <w:rsid w:val="00601FDE"/>
    <w:rsid w:val="00604037"/>
    <w:rsid w:val="00605BC0"/>
    <w:rsid w:val="00611119"/>
    <w:rsid w:val="00613D36"/>
    <w:rsid w:val="00614642"/>
    <w:rsid w:val="00615D2D"/>
    <w:rsid w:val="0061610A"/>
    <w:rsid w:val="006233BF"/>
    <w:rsid w:val="006247CE"/>
    <w:rsid w:val="00624D5E"/>
    <w:rsid w:val="00625A3F"/>
    <w:rsid w:val="00625BE7"/>
    <w:rsid w:val="00626567"/>
    <w:rsid w:val="006273B0"/>
    <w:rsid w:val="00636670"/>
    <w:rsid w:val="00645D3B"/>
    <w:rsid w:val="00645DB3"/>
    <w:rsid w:val="006527CB"/>
    <w:rsid w:val="00653047"/>
    <w:rsid w:val="006552E6"/>
    <w:rsid w:val="006553C2"/>
    <w:rsid w:val="00656710"/>
    <w:rsid w:val="00656ADC"/>
    <w:rsid w:val="00661719"/>
    <w:rsid w:val="00661767"/>
    <w:rsid w:val="00662AF8"/>
    <w:rsid w:val="00664EAE"/>
    <w:rsid w:val="00666C16"/>
    <w:rsid w:val="00667044"/>
    <w:rsid w:val="00667299"/>
    <w:rsid w:val="006828E5"/>
    <w:rsid w:val="00683DB0"/>
    <w:rsid w:val="00685DA7"/>
    <w:rsid w:val="006901C2"/>
    <w:rsid w:val="00691935"/>
    <w:rsid w:val="00693430"/>
    <w:rsid w:val="006944A9"/>
    <w:rsid w:val="006949F9"/>
    <w:rsid w:val="00694C0F"/>
    <w:rsid w:val="0069589D"/>
    <w:rsid w:val="00696EF1"/>
    <w:rsid w:val="00697494"/>
    <w:rsid w:val="006A4341"/>
    <w:rsid w:val="006A58D7"/>
    <w:rsid w:val="006B2A65"/>
    <w:rsid w:val="006B54FE"/>
    <w:rsid w:val="006B6194"/>
    <w:rsid w:val="006B639F"/>
    <w:rsid w:val="006B7104"/>
    <w:rsid w:val="006B7823"/>
    <w:rsid w:val="006C1307"/>
    <w:rsid w:val="006C3019"/>
    <w:rsid w:val="006C7726"/>
    <w:rsid w:val="006D0F99"/>
    <w:rsid w:val="006D13BC"/>
    <w:rsid w:val="006D1E94"/>
    <w:rsid w:val="006D2B96"/>
    <w:rsid w:val="006D2FEF"/>
    <w:rsid w:val="006D7FDF"/>
    <w:rsid w:val="006E0F4E"/>
    <w:rsid w:val="006E1789"/>
    <w:rsid w:val="006E35D4"/>
    <w:rsid w:val="006E7611"/>
    <w:rsid w:val="006E7623"/>
    <w:rsid w:val="006F696B"/>
    <w:rsid w:val="006F7DFB"/>
    <w:rsid w:val="00712237"/>
    <w:rsid w:val="00713645"/>
    <w:rsid w:val="00716A93"/>
    <w:rsid w:val="00720754"/>
    <w:rsid w:val="007208A3"/>
    <w:rsid w:val="00721CDB"/>
    <w:rsid w:val="00730CDA"/>
    <w:rsid w:val="007346A4"/>
    <w:rsid w:val="00735A1B"/>
    <w:rsid w:val="00737607"/>
    <w:rsid w:val="007428B0"/>
    <w:rsid w:val="00742A38"/>
    <w:rsid w:val="00742FA8"/>
    <w:rsid w:val="00743844"/>
    <w:rsid w:val="00745493"/>
    <w:rsid w:val="00746CD0"/>
    <w:rsid w:val="00747FEA"/>
    <w:rsid w:val="0075124E"/>
    <w:rsid w:val="00751FEB"/>
    <w:rsid w:val="007531B0"/>
    <w:rsid w:val="0075362A"/>
    <w:rsid w:val="00754692"/>
    <w:rsid w:val="00754DC9"/>
    <w:rsid w:val="0075752F"/>
    <w:rsid w:val="00760580"/>
    <w:rsid w:val="00760928"/>
    <w:rsid w:val="00762203"/>
    <w:rsid w:val="007638D9"/>
    <w:rsid w:val="0076612E"/>
    <w:rsid w:val="007707B1"/>
    <w:rsid w:val="007748F3"/>
    <w:rsid w:val="00774EAF"/>
    <w:rsid w:val="00775FF8"/>
    <w:rsid w:val="0077638F"/>
    <w:rsid w:val="00780DCB"/>
    <w:rsid w:val="0078420E"/>
    <w:rsid w:val="0078633D"/>
    <w:rsid w:val="0079426D"/>
    <w:rsid w:val="0079554D"/>
    <w:rsid w:val="007978A5"/>
    <w:rsid w:val="007A45C7"/>
    <w:rsid w:val="007A46B8"/>
    <w:rsid w:val="007A6F5A"/>
    <w:rsid w:val="007B2FD9"/>
    <w:rsid w:val="007B49D2"/>
    <w:rsid w:val="007B4BCC"/>
    <w:rsid w:val="007B5617"/>
    <w:rsid w:val="007B642F"/>
    <w:rsid w:val="007C339D"/>
    <w:rsid w:val="007C6240"/>
    <w:rsid w:val="007D157B"/>
    <w:rsid w:val="007D1FCF"/>
    <w:rsid w:val="007D1FEA"/>
    <w:rsid w:val="007D235F"/>
    <w:rsid w:val="007D3525"/>
    <w:rsid w:val="007D5B0C"/>
    <w:rsid w:val="007D7A77"/>
    <w:rsid w:val="007E121A"/>
    <w:rsid w:val="007E15A5"/>
    <w:rsid w:val="007E2CAE"/>
    <w:rsid w:val="007E395E"/>
    <w:rsid w:val="007E5FA6"/>
    <w:rsid w:val="007E6B2E"/>
    <w:rsid w:val="007E74BE"/>
    <w:rsid w:val="007F0DE7"/>
    <w:rsid w:val="007F52E9"/>
    <w:rsid w:val="007F72E4"/>
    <w:rsid w:val="007F743D"/>
    <w:rsid w:val="007F7707"/>
    <w:rsid w:val="00805C28"/>
    <w:rsid w:val="008124BD"/>
    <w:rsid w:val="0081519D"/>
    <w:rsid w:val="0081643E"/>
    <w:rsid w:val="00817885"/>
    <w:rsid w:val="00821171"/>
    <w:rsid w:val="00822466"/>
    <w:rsid w:val="008228C2"/>
    <w:rsid w:val="00824230"/>
    <w:rsid w:val="008244D3"/>
    <w:rsid w:val="00827132"/>
    <w:rsid w:val="008338DC"/>
    <w:rsid w:val="00833F35"/>
    <w:rsid w:val="00836C78"/>
    <w:rsid w:val="00837DC3"/>
    <w:rsid w:val="00841441"/>
    <w:rsid w:val="00841AD7"/>
    <w:rsid w:val="00841BC3"/>
    <w:rsid w:val="00844C26"/>
    <w:rsid w:val="00845C47"/>
    <w:rsid w:val="00846070"/>
    <w:rsid w:val="00846572"/>
    <w:rsid w:val="008466D0"/>
    <w:rsid w:val="00847342"/>
    <w:rsid w:val="0085203F"/>
    <w:rsid w:val="00854734"/>
    <w:rsid w:val="00856E5E"/>
    <w:rsid w:val="00857E73"/>
    <w:rsid w:val="0086046D"/>
    <w:rsid w:val="00863591"/>
    <w:rsid w:val="00864F91"/>
    <w:rsid w:val="0086539C"/>
    <w:rsid w:val="00865908"/>
    <w:rsid w:val="00873D97"/>
    <w:rsid w:val="008765F9"/>
    <w:rsid w:val="008817C3"/>
    <w:rsid w:val="00882E21"/>
    <w:rsid w:val="00883292"/>
    <w:rsid w:val="00886DCC"/>
    <w:rsid w:val="00895472"/>
    <w:rsid w:val="00896B04"/>
    <w:rsid w:val="008A0519"/>
    <w:rsid w:val="008A052E"/>
    <w:rsid w:val="008A13C8"/>
    <w:rsid w:val="008A1EB6"/>
    <w:rsid w:val="008A2DA4"/>
    <w:rsid w:val="008A33D2"/>
    <w:rsid w:val="008A5EB1"/>
    <w:rsid w:val="008A6A01"/>
    <w:rsid w:val="008A6F9F"/>
    <w:rsid w:val="008A70D8"/>
    <w:rsid w:val="008B2A16"/>
    <w:rsid w:val="008B4345"/>
    <w:rsid w:val="008B7CA1"/>
    <w:rsid w:val="008C3C08"/>
    <w:rsid w:val="008C404C"/>
    <w:rsid w:val="008C4AA4"/>
    <w:rsid w:val="008D28A8"/>
    <w:rsid w:val="008D3DA8"/>
    <w:rsid w:val="008D58D0"/>
    <w:rsid w:val="008E0B7A"/>
    <w:rsid w:val="008E1A41"/>
    <w:rsid w:val="008E2F00"/>
    <w:rsid w:val="008E3648"/>
    <w:rsid w:val="008E5F37"/>
    <w:rsid w:val="008E6908"/>
    <w:rsid w:val="008F21B1"/>
    <w:rsid w:val="008F4DB1"/>
    <w:rsid w:val="00910416"/>
    <w:rsid w:val="00912FF4"/>
    <w:rsid w:val="00913158"/>
    <w:rsid w:val="00915395"/>
    <w:rsid w:val="00915DF9"/>
    <w:rsid w:val="009238DF"/>
    <w:rsid w:val="00925E9E"/>
    <w:rsid w:val="00925F2B"/>
    <w:rsid w:val="0092790C"/>
    <w:rsid w:val="009301D5"/>
    <w:rsid w:val="00933EA7"/>
    <w:rsid w:val="00935CDD"/>
    <w:rsid w:val="0093685B"/>
    <w:rsid w:val="009409FE"/>
    <w:rsid w:val="009411AD"/>
    <w:rsid w:val="009453E5"/>
    <w:rsid w:val="00945650"/>
    <w:rsid w:val="00947356"/>
    <w:rsid w:val="00952CE1"/>
    <w:rsid w:val="0096026B"/>
    <w:rsid w:val="00961171"/>
    <w:rsid w:val="00962AA5"/>
    <w:rsid w:val="0096331A"/>
    <w:rsid w:val="00964383"/>
    <w:rsid w:val="00965D92"/>
    <w:rsid w:val="00970B0B"/>
    <w:rsid w:val="00973FD0"/>
    <w:rsid w:val="009745A1"/>
    <w:rsid w:val="00974DE9"/>
    <w:rsid w:val="0097637C"/>
    <w:rsid w:val="009772BE"/>
    <w:rsid w:val="00981BFE"/>
    <w:rsid w:val="0098479A"/>
    <w:rsid w:val="009939A2"/>
    <w:rsid w:val="00994C7C"/>
    <w:rsid w:val="00995FB3"/>
    <w:rsid w:val="009A11F2"/>
    <w:rsid w:val="009A7CF6"/>
    <w:rsid w:val="009B0002"/>
    <w:rsid w:val="009B15F5"/>
    <w:rsid w:val="009B2129"/>
    <w:rsid w:val="009B5E83"/>
    <w:rsid w:val="009C01E1"/>
    <w:rsid w:val="009C1675"/>
    <w:rsid w:val="009D13AD"/>
    <w:rsid w:val="009D240D"/>
    <w:rsid w:val="009D354B"/>
    <w:rsid w:val="009D7151"/>
    <w:rsid w:val="009D7155"/>
    <w:rsid w:val="009E3576"/>
    <w:rsid w:val="009E3EBA"/>
    <w:rsid w:val="009E5056"/>
    <w:rsid w:val="009E582D"/>
    <w:rsid w:val="009E7218"/>
    <w:rsid w:val="009F0B23"/>
    <w:rsid w:val="009F1E95"/>
    <w:rsid w:val="009F284A"/>
    <w:rsid w:val="009F407A"/>
    <w:rsid w:val="009F4301"/>
    <w:rsid w:val="009F5CF6"/>
    <w:rsid w:val="00A009FC"/>
    <w:rsid w:val="00A02E07"/>
    <w:rsid w:val="00A03AD3"/>
    <w:rsid w:val="00A06D16"/>
    <w:rsid w:val="00A11CA2"/>
    <w:rsid w:val="00A162CD"/>
    <w:rsid w:val="00A16417"/>
    <w:rsid w:val="00A201B3"/>
    <w:rsid w:val="00A22849"/>
    <w:rsid w:val="00A2446D"/>
    <w:rsid w:val="00A250FF"/>
    <w:rsid w:val="00A25265"/>
    <w:rsid w:val="00A30099"/>
    <w:rsid w:val="00A31C65"/>
    <w:rsid w:val="00A322A0"/>
    <w:rsid w:val="00A334AF"/>
    <w:rsid w:val="00A40853"/>
    <w:rsid w:val="00A42A76"/>
    <w:rsid w:val="00A4335C"/>
    <w:rsid w:val="00A43498"/>
    <w:rsid w:val="00A44280"/>
    <w:rsid w:val="00A50670"/>
    <w:rsid w:val="00A50748"/>
    <w:rsid w:val="00A54F52"/>
    <w:rsid w:val="00A55746"/>
    <w:rsid w:val="00A621B9"/>
    <w:rsid w:val="00A639E2"/>
    <w:rsid w:val="00A64B63"/>
    <w:rsid w:val="00A64FB6"/>
    <w:rsid w:val="00A66C50"/>
    <w:rsid w:val="00A71C47"/>
    <w:rsid w:val="00A76473"/>
    <w:rsid w:val="00A7765D"/>
    <w:rsid w:val="00A82981"/>
    <w:rsid w:val="00A839E0"/>
    <w:rsid w:val="00A86B0A"/>
    <w:rsid w:val="00A86F79"/>
    <w:rsid w:val="00A87F93"/>
    <w:rsid w:val="00A920D2"/>
    <w:rsid w:val="00A94790"/>
    <w:rsid w:val="00A955AB"/>
    <w:rsid w:val="00AA0144"/>
    <w:rsid w:val="00AA1477"/>
    <w:rsid w:val="00AA1488"/>
    <w:rsid w:val="00AA24DD"/>
    <w:rsid w:val="00AA4B90"/>
    <w:rsid w:val="00AB0A44"/>
    <w:rsid w:val="00AB34DD"/>
    <w:rsid w:val="00AB7D8B"/>
    <w:rsid w:val="00AB7E66"/>
    <w:rsid w:val="00AC68DE"/>
    <w:rsid w:val="00AC757C"/>
    <w:rsid w:val="00AC7727"/>
    <w:rsid w:val="00AC784A"/>
    <w:rsid w:val="00AD0F74"/>
    <w:rsid w:val="00AD641D"/>
    <w:rsid w:val="00AD6C13"/>
    <w:rsid w:val="00AE0037"/>
    <w:rsid w:val="00AE073A"/>
    <w:rsid w:val="00AE2718"/>
    <w:rsid w:val="00AE32B4"/>
    <w:rsid w:val="00AE3CD1"/>
    <w:rsid w:val="00AE4502"/>
    <w:rsid w:val="00AE5163"/>
    <w:rsid w:val="00AE5C65"/>
    <w:rsid w:val="00AE7E99"/>
    <w:rsid w:val="00AF39CD"/>
    <w:rsid w:val="00AF7CEA"/>
    <w:rsid w:val="00B01B5E"/>
    <w:rsid w:val="00B02092"/>
    <w:rsid w:val="00B0753E"/>
    <w:rsid w:val="00B10D33"/>
    <w:rsid w:val="00B11125"/>
    <w:rsid w:val="00B112CD"/>
    <w:rsid w:val="00B12DC0"/>
    <w:rsid w:val="00B13CC4"/>
    <w:rsid w:val="00B14A20"/>
    <w:rsid w:val="00B15CCD"/>
    <w:rsid w:val="00B1766F"/>
    <w:rsid w:val="00B179D8"/>
    <w:rsid w:val="00B220D6"/>
    <w:rsid w:val="00B252CB"/>
    <w:rsid w:val="00B27A66"/>
    <w:rsid w:val="00B31028"/>
    <w:rsid w:val="00B3552A"/>
    <w:rsid w:val="00B360FB"/>
    <w:rsid w:val="00B361DF"/>
    <w:rsid w:val="00B36E43"/>
    <w:rsid w:val="00B37B42"/>
    <w:rsid w:val="00B40AB0"/>
    <w:rsid w:val="00B40BE9"/>
    <w:rsid w:val="00B410D7"/>
    <w:rsid w:val="00B43591"/>
    <w:rsid w:val="00B454CD"/>
    <w:rsid w:val="00B52554"/>
    <w:rsid w:val="00B5360B"/>
    <w:rsid w:val="00B53A03"/>
    <w:rsid w:val="00B540FB"/>
    <w:rsid w:val="00B54B76"/>
    <w:rsid w:val="00B55D0B"/>
    <w:rsid w:val="00B57E13"/>
    <w:rsid w:val="00B62649"/>
    <w:rsid w:val="00B632F1"/>
    <w:rsid w:val="00B652DA"/>
    <w:rsid w:val="00B65DC7"/>
    <w:rsid w:val="00B75558"/>
    <w:rsid w:val="00B807B8"/>
    <w:rsid w:val="00B8695A"/>
    <w:rsid w:val="00B87117"/>
    <w:rsid w:val="00B93952"/>
    <w:rsid w:val="00BA0B8D"/>
    <w:rsid w:val="00BA1A4D"/>
    <w:rsid w:val="00BA1B4C"/>
    <w:rsid w:val="00BA5B7B"/>
    <w:rsid w:val="00BB1580"/>
    <w:rsid w:val="00BB6553"/>
    <w:rsid w:val="00BB7DD8"/>
    <w:rsid w:val="00BC0339"/>
    <w:rsid w:val="00BC09B7"/>
    <w:rsid w:val="00BC0D91"/>
    <w:rsid w:val="00BC1727"/>
    <w:rsid w:val="00BC2102"/>
    <w:rsid w:val="00BC43C8"/>
    <w:rsid w:val="00BC72E0"/>
    <w:rsid w:val="00BC79F9"/>
    <w:rsid w:val="00BD00A4"/>
    <w:rsid w:val="00BD0475"/>
    <w:rsid w:val="00BD0966"/>
    <w:rsid w:val="00BD0C59"/>
    <w:rsid w:val="00BD1F9D"/>
    <w:rsid w:val="00BD2F9D"/>
    <w:rsid w:val="00BD3902"/>
    <w:rsid w:val="00BE39B2"/>
    <w:rsid w:val="00BF5393"/>
    <w:rsid w:val="00BF7E27"/>
    <w:rsid w:val="00C00981"/>
    <w:rsid w:val="00C0254B"/>
    <w:rsid w:val="00C04ADF"/>
    <w:rsid w:val="00C05368"/>
    <w:rsid w:val="00C053FA"/>
    <w:rsid w:val="00C07384"/>
    <w:rsid w:val="00C136B3"/>
    <w:rsid w:val="00C15A83"/>
    <w:rsid w:val="00C2046A"/>
    <w:rsid w:val="00C21239"/>
    <w:rsid w:val="00C26757"/>
    <w:rsid w:val="00C268F9"/>
    <w:rsid w:val="00C31EE2"/>
    <w:rsid w:val="00C33DA2"/>
    <w:rsid w:val="00C35391"/>
    <w:rsid w:val="00C36BA6"/>
    <w:rsid w:val="00C37E85"/>
    <w:rsid w:val="00C41F07"/>
    <w:rsid w:val="00C4356D"/>
    <w:rsid w:val="00C43C61"/>
    <w:rsid w:val="00C479E4"/>
    <w:rsid w:val="00C5221F"/>
    <w:rsid w:val="00C54B8A"/>
    <w:rsid w:val="00C5511E"/>
    <w:rsid w:val="00C55A42"/>
    <w:rsid w:val="00C57000"/>
    <w:rsid w:val="00C61F0F"/>
    <w:rsid w:val="00C63F59"/>
    <w:rsid w:val="00C6546E"/>
    <w:rsid w:val="00C71AA6"/>
    <w:rsid w:val="00C72098"/>
    <w:rsid w:val="00C748C7"/>
    <w:rsid w:val="00C76D24"/>
    <w:rsid w:val="00C8070F"/>
    <w:rsid w:val="00C814A2"/>
    <w:rsid w:val="00C8248B"/>
    <w:rsid w:val="00C82EDA"/>
    <w:rsid w:val="00C83C71"/>
    <w:rsid w:val="00C847D0"/>
    <w:rsid w:val="00C86131"/>
    <w:rsid w:val="00C8793D"/>
    <w:rsid w:val="00CA2296"/>
    <w:rsid w:val="00CA32A9"/>
    <w:rsid w:val="00CA3538"/>
    <w:rsid w:val="00CA4CCF"/>
    <w:rsid w:val="00CA50E7"/>
    <w:rsid w:val="00CA6B3B"/>
    <w:rsid w:val="00CB0C9F"/>
    <w:rsid w:val="00CB2D4F"/>
    <w:rsid w:val="00CB3062"/>
    <w:rsid w:val="00CB33A8"/>
    <w:rsid w:val="00CB34A1"/>
    <w:rsid w:val="00CB528A"/>
    <w:rsid w:val="00CB599F"/>
    <w:rsid w:val="00CB72CF"/>
    <w:rsid w:val="00CB796A"/>
    <w:rsid w:val="00CC23B6"/>
    <w:rsid w:val="00CC25C8"/>
    <w:rsid w:val="00CC2A16"/>
    <w:rsid w:val="00CC4192"/>
    <w:rsid w:val="00CC6A17"/>
    <w:rsid w:val="00CD2529"/>
    <w:rsid w:val="00CD3319"/>
    <w:rsid w:val="00CD5DED"/>
    <w:rsid w:val="00CD6773"/>
    <w:rsid w:val="00CD6FCC"/>
    <w:rsid w:val="00CE1402"/>
    <w:rsid w:val="00CE2442"/>
    <w:rsid w:val="00CE332A"/>
    <w:rsid w:val="00CE426C"/>
    <w:rsid w:val="00CF18CB"/>
    <w:rsid w:val="00CF20CE"/>
    <w:rsid w:val="00CF240E"/>
    <w:rsid w:val="00CF50CB"/>
    <w:rsid w:val="00CF7F4F"/>
    <w:rsid w:val="00D007C0"/>
    <w:rsid w:val="00D014BE"/>
    <w:rsid w:val="00D04C29"/>
    <w:rsid w:val="00D11A3C"/>
    <w:rsid w:val="00D12C21"/>
    <w:rsid w:val="00D12D59"/>
    <w:rsid w:val="00D1334D"/>
    <w:rsid w:val="00D13402"/>
    <w:rsid w:val="00D13EC4"/>
    <w:rsid w:val="00D146F2"/>
    <w:rsid w:val="00D14B4D"/>
    <w:rsid w:val="00D16475"/>
    <w:rsid w:val="00D2240D"/>
    <w:rsid w:val="00D242CA"/>
    <w:rsid w:val="00D25E89"/>
    <w:rsid w:val="00D269DE"/>
    <w:rsid w:val="00D31430"/>
    <w:rsid w:val="00D31D79"/>
    <w:rsid w:val="00D34E6B"/>
    <w:rsid w:val="00D414D4"/>
    <w:rsid w:val="00D437B4"/>
    <w:rsid w:val="00D43B75"/>
    <w:rsid w:val="00D43C08"/>
    <w:rsid w:val="00D45565"/>
    <w:rsid w:val="00D457D0"/>
    <w:rsid w:val="00D514CB"/>
    <w:rsid w:val="00D576DD"/>
    <w:rsid w:val="00D61DC2"/>
    <w:rsid w:val="00D62563"/>
    <w:rsid w:val="00D626DC"/>
    <w:rsid w:val="00D65B1D"/>
    <w:rsid w:val="00D67140"/>
    <w:rsid w:val="00D72707"/>
    <w:rsid w:val="00D72737"/>
    <w:rsid w:val="00D74432"/>
    <w:rsid w:val="00D80208"/>
    <w:rsid w:val="00D81AA0"/>
    <w:rsid w:val="00D83E29"/>
    <w:rsid w:val="00D8694E"/>
    <w:rsid w:val="00D87D91"/>
    <w:rsid w:val="00D87F0F"/>
    <w:rsid w:val="00D906BA"/>
    <w:rsid w:val="00D92952"/>
    <w:rsid w:val="00D92ACD"/>
    <w:rsid w:val="00D9347D"/>
    <w:rsid w:val="00D9483D"/>
    <w:rsid w:val="00D94B91"/>
    <w:rsid w:val="00D94DAD"/>
    <w:rsid w:val="00D94F53"/>
    <w:rsid w:val="00DA17E3"/>
    <w:rsid w:val="00DA2533"/>
    <w:rsid w:val="00DA2902"/>
    <w:rsid w:val="00DA32D0"/>
    <w:rsid w:val="00DA3DC2"/>
    <w:rsid w:val="00DA77CA"/>
    <w:rsid w:val="00DB0328"/>
    <w:rsid w:val="00DB0E83"/>
    <w:rsid w:val="00DB11E6"/>
    <w:rsid w:val="00DB38C6"/>
    <w:rsid w:val="00DB75CE"/>
    <w:rsid w:val="00DC0EBB"/>
    <w:rsid w:val="00DC15B6"/>
    <w:rsid w:val="00DC1CFE"/>
    <w:rsid w:val="00DC5527"/>
    <w:rsid w:val="00DC5E0F"/>
    <w:rsid w:val="00DD1938"/>
    <w:rsid w:val="00DD31B1"/>
    <w:rsid w:val="00DD3AAB"/>
    <w:rsid w:val="00DD6C11"/>
    <w:rsid w:val="00DD7738"/>
    <w:rsid w:val="00DE1528"/>
    <w:rsid w:val="00DE495E"/>
    <w:rsid w:val="00DF106D"/>
    <w:rsid w:val="00DF16FA"/>
    <w:rsid w:val="00DF27AC"/>
    <w:rsid w:val="00DF45A4"/>
    <w:rsid w:val="00DF6A9F"/>
    <w:rsid w:val="00E124D2"/>
    <w:rsid w:val="00E127F6"/>
    <w:rsid w:val="00E13E53"/>
    <w:rsid w:val="00E16784"/>
    <w:rsid w:val="00E16C4F"/>
    <w:rsid w:val="00E212E7"/>
    <w:rsid w:val="00E2207E"/>
    <w:rsid w:val="00E22499"/>
    <w:rsid w:val="00E256D5"/>
    <w:rsid w:val="00E2696D"/>
    <w:rsid w:val="00E26A09"/>
    <w:rsid w:val="00E27F3D"/>
    <w:rsid w:val="00E34524"/>
    <w:rsid w:val="00E34E8F"/>
    <w:rsid w:val="00E40D79"/>
    <w:rsid w:val="00E4581A"/>
    <w:rsid w:val="00E47865"/>
    <w:rsid w:val="00E47EF8"/>
    <w:rsid w:val="00E5273D"/>
    <w:rsid w:val="00E52D78"/>
    <w:rsid w:val="00E55F56"/>
    <w:rsid w:val="00E5786E"/>
    <w:rsid w:val="00E631BA"/>
    <w:rsid w:val="00E63C7A"/>
    <w:rsid w:val="00E71194"/>
    <w:rsid w:val="00E74616"/>
    <w:rsid w:val="00E76E1F"/>
    <w:rsid w:val="00E77283"/>
    <w:rsid w:val="00E77E17"/>
    <w:rsid w:val="00E83183"/>
    <w:rsid w:val="00E84D10"/>
    <w:rsid w:val="00E86559"/>
    <w:rsid w:val="00E92477"/>
    <w:rsid w:val="00E92861"/>
    <w:rsid w:val="00E92F78"/>
    <w:rsid w:val="00E94468"/>
    <w:rsid w:val="00E97797"/>
    <w:rsid w:val="00EA33C4"/>
    <w:rsid w:val="00EA76A3"/>
    <w:rsid w:val="00EB2704"/>
    <w:rsid w:val="00EB2EDA"/>
    <w:rsid w:val="00EB43A7"/>
    <w:rsid w:val="00EB575A"/>
    <w:rsid w:val="00EC0C54"/>
    <w:rsid w:val="00EC112C"/>
    <w:rsid w:val="00EC1D4F"/>
    <w:rsid w:val="00EC2E0F"/>
    <w:rsid w:val="00EC5273"/>
    <w:rsid w:val="00EC68E2"/>
    <w:rsid w:val="00EC773B"/>
    <w:rsid w:val="00ED1BF6"/>
    <w:rsid w:val="00ED1CEE"/>
    <w:rsid w:val="00ED2472"/>
    <w:rsid w:val="00ED2E9C"/>
    <w:rsid w:val="00ED4E87"/>
    <w:rsid w:val="00ED51BE"/>
    <w:rsid w:val="00EE35F6"/>
    <w:rsid w:val="00EE3DE8"/>
    <w:rsid w:val="00EE4BB4"/>
    <w:rsid w:val="00EF034D"/>
    <w:rsid w:val="00EF191E"/>
    <w:rsid w:val="00EF4B1E"/>
    <w:rsid w:val="00EF7E3E"/>
    <w:rsid w:val="00F0054D"/>
    <w:rsid w:val="00F00F84"/>
    <w:rsid w:val="00F02AFF"/>
    <w:rsid w:val="00F05D0C"/>
    <w:rsid w:val="00F06E05"/>
    <w:rsid w:val="00F119CF"/>
    <w:rsid w:val="00F1244B"/>
    <w:rsid w:val="00F12A3E"/>
    <w:rsid w:val="00F13BE4"/>
    <w:rsid w:val="00F16EEC"/>
    <w:rsid w:val="00F2130F"/>
    <w:rsid w:val="00F21A3A"/>
    <w:rsid w:val="00F26FE2"/>
    <w:rsid w:val="00F27268"/>
    <w:rsid w:val="00F27C6C"/>
    <w:rsid w:val="00F30B09"/>
    <w:rsid w:val="00F34CB0"/>
    <w:rsid w:val="00F42E91"/>
    <w:rsid w:val="00F44BCE"/>
    <w:rsid w:val="00F45105"/>
    <w:rsid w:val="00F45233"/>
    <w:rsid w:val="00F46480"/>
    <w:rsid w:val="00F5054A"/>
    <w:rsid w:val="00F50FB7"/>
    <w:rsid w:val="00F54CFB"/>
    <w:rsid w:val="00F55838"/>
    <w:rsid w:val="00F5743E"/>
    <w:rsid w:val="00F60D4D"/>
    <w:rsid w:val="00F6128A"/>
    <w:rsid w:val="00F61406"/>
    <w:rsid w:val="00F631E5"/>
    <w:rsid w:val="00F63868"/>
    <w:rsid w:val="00F71DB1"/>
    <w:rsid w:val="00F74009"/>
    <w:rsid w:val="00F745D6"/>
    <w:rsid w:val="00F75490"/>
    <w:rsid w:val="00F77157"/>
    <w:rsid w:val="00F8118A"/>
    <w:rsid w:val="00F87029"/>
    <w:rsid w:val="00F91D51"/>
    <w:rsid w:val="00F97CC7"/>
    <w:rsid w:val="00FA0A2C"/>
    <w:rsid w:val="00FA0F83"/>
    <w:rsid w:val="00FA63E1"/>
    <w:rsid w:val="00FB0114"/>
    <w:rsid w:val="00FB246A"/>
    <w:rsid w:val="00FB75B2"/>
    <w:rsid w:val="00FC0DDB"/>
    <w:rsid w:val="00FC3422"/>
    <w:rsid w:val="00FC7E1E"/>
    <w:rsid w:val="00FD105A"/>
    <w:rsid w:val="00FD1B2D"/>
    <w:rsid w:val="00FD5CAA"/>
    <w:rsid w:val="00FD68F0"/>
    <w:rsid w:val="00FD6D6C"/>
    <w:rsid w:val="00FE0750"/>
    <w:rsid w:val="00FE19C5"/>
    <w:rsid w:val="00FE1AB8"/>
    <w:rsid w:val="00FE6C23"/>
    <w:rsid w:val="00FE6D32"/>
    <w:rsid w:val="00FE6E45"/>
    <w:rsid w:val="00FF4764"/>
    <w:rsid w:val="00FF50F9"/>
    <w:rsid w:val="00FF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D9347D"/>
    <w:pPr>
      <w:keepNext/>
      <w:spacing w:line="348"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9347D"/>
    <w:rPr>
      <w:rFonts w:cs="Times New Roman"/>
      <w:sz w:val="28"/>
      <w:szCs w:val="28"/>
      <w:lang w:val="ru-RU" w:eastAsia="ru-RU"/>
    </w:rPr>
  </w:style>
  <w:style w:type="paragraph" w:styleId="a3">
    <w:name w:val="Balloon Text"/>
    <w:basedOn w:val="a"/>
    <w:link w:val="a4"/>
    <w:uiPriority w:val="99"/>
    <w:semiHidden/>
    <w:rsid w:val="005C3D88"/>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11">
    <w:name w:val="обычный_1 Знак Знак Знак Знак Знак Знак Знак Знак 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paragraph" w:customStyle="1" w:styleId="a5">
    <w:name w:val="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table" w:styleId="a6">
    <w:name w:val="Table Grid"/>
    <w:basedOn w:val="a1"/>
    <w:uiPriority w:val="99"/>
    <w:rsid w:val="00CB599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D3319"/>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CD3319"/>
    <w:rPr>
      <w:rFonts w:cs="Times New Roman"/>
    </w:rPr>
  </w:style>
  <w:style w:type="character" w:styleId="aa">
    <w:name w:val="Hyperlink"/>
    <w:basedOn w:val="a0"/>
    <w:uiPriority w:val="99"/>
    <w:semiHidden/>
    <w:rsid w:val="00A16417"/>
    <w:rPr>
      <w:rFonts w:cs="Times New Roman"/>
      <w:color w:val="0000FF"/>
      <w:u w:val="single"/>
    </w:rPr>
  </w:style>
  <w:style w:type="paragraph" w:styleId="ab">
    <w:name w:val="header"/>
    <w:basedOn w:val="a"/>
    <w:link w:val="ac"/>
    <w:uiPriority w:val="99"/>
    <w:rsid w:val="00915395"/>
    <w:pPr>
      <w:tabs>
        <w:tab w:val="center" w:pos="4677"/>
        <w:tab w:val="right" w:pos="9355"/>
      </w:tabs>
    </w:pPr>
  </w:style>
  <w:style w:type="character" w:customStyle="1" w:styleId="ac">
    <w:name w:val="Верхний колонтитул Знак"/>
    <w:basedOn w:val="a0"/>
    <w:link w:val="ab"/>
    <w:uiPriority w:val="99"/>
    <w:semiHidden/>
    <w:locked/>
    <w:rPr>
      <w:rFonts w:cs="Times New Roman"/>
      <w:sz w:val="24"/>
      <w:szCs w:val="24"/>
    </w:rPr>
  </w:style>
  <w:style w:type="character" w:customStyle="1" w:styleId="4">
    <w:name w:val="Знак Знак4"/>
    <w:basedOn w:val="a0"/>
    <w:uiPriority w:val="99"/>
    <w:locked/>
    <w:rsid w:val="003255CB"/>
    <w:rPr>
      <w:rFonts w:cs="Times New Roman"/>
      <w:sz w:val="28"/>
      <w:szCs w:val="28"/>
      <w:lang w:val="ru-RU" w:eastAsia="ru-RU"/>
    </w:rPr>
  </w:style>
  <w:style w:type="character" w:customStyle="1" w:styleId="ad">
    <w:name w:val="Гипертекстовая ссылка"/>
    <w:basedOn w:val="a0"/>
    <w:uiPriority w:val="99"/>
    <w:rsid w:val="00BB7DD8"/>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D9347D"/>
    <w:pPr>
      <w:keepNext/>
      <w:spacing w:line="348"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9347D"/>
    <w:rPr>
      <w:rFonts w:cs="Times New Roman"/>
      <w:sz w:val="28"/>
      <w:szCs w:val="28"/>
      <w:lang w:val="ru-RU" w:eastAsia="ru-RU"/>
    </w:rPr>
  </w:style>
  <w:style w:type="paragraph" w:styleId="a3">
    <w:name w:val="Balloon Text"/>
    <w:basedOn w:val="a"/>
    <w:link w:val="a4"/>
    <w:uiPriority w:val="99"/>
    <w:semiHidden/>
    <w:rsid w:val="005C3D88"/>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11">
    <w:name w:val="обычный_1 Знак Знак Знак Знак Знак Знак Знак Знак 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paragraph" w:customStyle="1" w:styleId="a5">
    <w:name w:val="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table" w:styleId="a6">
    <w:name w:val="Table Grid"/>
    <w:basedOn w:val="a1"/>
    <w:uiPriority w:val="99"/>
    <w:rsid w:val="00CB599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D3319"/>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CD3319"/>
    <w:rPr>
      <w:rFonts w:cs="Times New Roman"/>
    </w:rPr>
  </w:style>
  <w:style w:type="character" w:styleId="aa">
    <w:name w:val="Hyperlink"/>
    <w:basedOn w:val="a0"/>
    <w:uiPriority w:val="99"/>
    <w:semiHidden/>
    <w:rsid w:val="00A16417"/>
    <w:rPr>
      <w:rFonts w:cs="Times New Roman"/>
      <w:color w:val="0000FF"/>
      <w:u w:val="single"/>
    </w:rPr>
  </w:style>
  <w:style w:type="paragraph" w:styleId="ab">
    <w:name w:val="header"/>
    <w:basedOn w:val="a"/>
    <w:link w:val="ac"/>
    <w:uiPriority w:val="99"/>
    <w:rsid w:val="00915395"/>
    <w:pPr>
      <w:tabs>
        <w:tab w:val="center" w:pos="4677"/>
        <w:tab w:val="right" w:pos="9355"/>
      </w:tabs>
    </w:pPr>
  </w:style>
  <w:style w:type="character" w:customStyle="1" w:styleId="ac">
    <w:name w:val="Верхний колонтитул Знак"/>
    <w:basedOn w:val="a0"/>
    <w:link w:val="ab"/>
    <w:uiPriority w:val="99"/>
    <w:semiHidden/>
    <w:locked/>
    <w:rPr>
      <w:rFonts w:cs="Times New Roman"/>
      <w:sz w:val="24"/>
      <w:szCs w:val="24"/>
    </w:rPr>
  </w:style>
  <w:style w:type="character" w:customStyle="1" w:styleId="4">
    <w:name w:val="Знак Знак4"/>
    <w:basedOn w:val="a0"/>
    <w:uiPriority w:val="99"/>
    <w:locked/>
    <w:rsid w:val="003255CB"/>
    <w:rPr>
      <w:rFonts w:cs="Times New Roman"/>
      <w:sz w:val="28"/>
      <w:szCs w:val="28"/>
      <w:lang w:val="ru-RU" w:eastAsia="ru-RU"/>
    </w:rPr>
  </w:style>
  <w:style w:type="character" w:customStyle="1" w:styleId="ad">
    <w:name w:val="Гипертекстовая ссылка"/>
    <w:basedOn w:val="a0"/>
    <w:uiPriority w:val="99"/>
    <w:rsid w:val="00BB7DD8"/>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5647">
      <w:bodyDiv w:val="1"/>
      <w:marLeft w:val="0"/>
      <w:marRight w:val="0"/>
      <w:marTop w:val="0"/>
      <w:marBottom w:val="0"/>
      <w:divBdr>
        <w:top w:val="none" w:sz="0" w:space="0" w:color="auto"/>
        <w:left w:val="none" w:sz="0" w:space="0" w:color="auto"/>
        <w:bottom w:val="none" w:sz="0" w:space="0" w:color="auto"/>
        <w:right w:val="none" w:sz="0" w:space="0" w:color="auto"/>
      </w:divBdr>
    </w:div>
    <w:div w:id="913395827">
      <w:bodyDiv w:val="1"/>
      <w:marLeft w:val="0"/>
      <w:marRight w:val="0"/>
      <w:marTop w:val="0"/>
      <w:marBottom w:val="0"/>
      <w:divBdr>
        <w:top w:val="none" w:sz="0" w:space="0" w:color="auto"/>
        <w:left w:val="none" w:sz="0" w:space="0" w:color="auto"/>
        <w:bottom w:val="none" w:sz="0" w:space="0" w:color="auto"/>
        <w:right w:val="none" w:sz="0" w:space="0" w:color="auto"/>
      </w:divBdr>
    </w:div>
    <w:div w:id="943224532">
      <w:marLeft w:val="0"/>
      <w:marRight w:val="0"/>
      <w:marTop w:val="0"/>
      <w:marBottom w:val="0"/>
      <w:divBdr>
        <w:top w:val="none" w:sz="0" w:space="0" w:color="auto"/>
        <w:left w:val="none" w:sz="0" w:space="0" w:color="auto"/>
        <w:bottom w:val="none" w:sz="0" w:space="0" w:color="auto"/>
        <w:right w:val="none" w:sz="0" w:space="0" w:color="auto"/>
      </w:divBdr>
    </w:div>
    <w:div w:id="943224533">
      <w:marLeft w:val="0"/>
      <w:marRight w:val="0"/>
      <w:marTop w:val="0"/>
      <w:marBottom w:val="0"/>
      <w:divBdr>
        <w:top w:val="none" w:sz="0" w:space="0" w:color="auto"/>
        <w:left w:val="none" w:sz="0" w:space="0" w:color="auto"/>
        <w:bottom w:val="none" w:sz="0" w:space="0" w:color="auto"/>
        <w:right w:val="none" w:sz="0" w:space="0" w:color="auto"/>
      </w:divBdr>
    </w:div>
    <w:div w:id="943224534">
      <w:marLeft w:val="0"/>
      <w:marRight w:val="0"/>
      <w:marTop w:val="0"/>
      <w:marBottom w:val="0"/>
      <w:divBdr>
        <w:top w:val="none" w:sz="0" w:space="0" w:color="auto"/>
        <w:left w:val="none" w:sz="0" w:space="0" w:color="auto"/>
        <w:bottom w:val="none" w:sz="0" w:space="0" w:color="auto"/>
        <w:right w:val="none" w:sz="0" w:space="0" w:color="auto"/>
      </w:divBdr>
    </w:div>
    <w:div w:id="943224535">
      <w:marLeft w:val="0"/>
      <w:marRight w:val="0"/>
      <w:marTop w:val="0"/>
      <w:marBottom w:val="0"/>
      <w:divBdr>
        <w:top w:val="none" w:sz="0" w:space="0" w:color="auto"/>
        <w:left w:val="none" w:sz="0" w:space="0" w:color="auto"/>
        <w:bottom w:val="none" w:sz="0" w:space="0" w:color="auto"/>
        <w:right w:val="none" w:sz="0" w:space="0" w:color="auto"/>
      </w:divBdr>
    </w:div>
    <w:div w:id="943224536">
      <w:marLeft w:val="0"/>
      <w:marRight w:val="0"/>
      <w:marTop w:val="0"/>
      <w:marBottom w:val="0"/>
      <w:divBdr>
        <w:top w:val="none" w:sz="0" w:space="0" w:color="auto"/>
        <w:left w:val="none" w:sz="0" w:space="0" w:color="auto"/>
        <w:bottom w:val="none" w:sz="0" w:space="0" w:color="auto"/>
        <w:right w:val="none" w:sz="0" w:space="0" w:color="auto"/>
      </w:divBdr>
    </w:div>
    <w:div w:id="943224537">
      <w:marLeft w:val="0"/>
      <w:marRight w:val="0"/>
      <w:marTop w:val="0"/>
      <w:marBottom w:val="0"/>
      <w:divBdr>
        <w:top w:val="none" w:sz="0" w:space="0" w:color="auto"/>
        <w:left w:val="none" w:sz="0" w:space="0" w:color="auto"/>
        <w:bottom w:val="none" w:sz="0" w:space="0" w:color="auto"/>
        <w:right w:val="none" w:sz="0" w:space="0" w:color="auto"/>
      </w:divBdr>
    </w:div>
    <w:div w:id="943224538">
      <w:marLeft w:val="0"/>
      <w:marRight w:val="0"/>
      <w:marTop w:val="0"/>
      <w:marBottom w:val="0"/>
      <w:divBdr>
        <w:top w:val="none" w:sz="0" w:space="0" w:color="auto"/>
        <w:left w:val="none" w:sz="0" w:space="0" w:color="auto"/>
        <w:bottom w:val="none" w:sz="0" w:space="0" w:color="auto"/>
        <w:right w:val="none" w:sz="0" w:space="0" w:color="auto"/>
      </w:divBdr>
    </w:div>
    <w:div w:id="943224539">
      <w:marLeft w:val="0"/>
      <w:marRight w:val="0"/>
      <w:marTop w:val="0"/>
      <w:marBottom w:val="0"/>
      <w:divBdr>
        <w:top w:val="none" w:sz="0" w:space="0" w:color="auto"/>
        <w:left w:val="none" w:sz="0" w:space="0" w:color="auto"/>
        <w:bottom w:val="none" w:sz="0" w:space="0" w:color="auto"/>
        <w:right w:val="none" w:sz="0" w:space="0" w:color="auto"/>
      </w:divBdr>
    </w:div>
    <w:div w:id="943224540">
      <w:marLeft w:val="0"/>
      <w:marRight w:val="0"/>
      <w:marTop w:val="0"/>
      <w:marBottom w:val="0"/>
      <w:divBdr>
        <w:top w:val="none" w:sz="0" w:space="0" w:color="auto"/>
        <w:left w:val="none" w:sz="0" w:space="0" w:color="auto"/>
        <w:bottom w:val="none" w:sz="0" w:space="0" w:color="auto"/>
        <w:right w:val="none" w:sz="0" w:space="0" w:color="auto"/>
      </w:divBdr>
    </w:div>
    <w:div w:id="943224541">
      <w:marLeft w:val="0"/>
      <w:marRight w:val="0"/>
      <w:marTop w:val="0"/>
      <w:marBottom w:val="0"/>
      <w:divBdr>
        <w:top w:val="none" w:sz="0" w:space="0" w:color="auto"/>
        <w:left w:val="none" w:sz="0" w:space="0" w:color="auto"/>
        <w:bottom w:val="none" w:sz="0" w:space="0" w:color="auto"/>
        <w:right w:val="none" w:sz="0" w:space="0" w:color="auto"/>
      </w:divBdr>
    </w:div>
    <w:div w:id="943224542">
      <w:marLeft w:val="0"/>
      <w:marRight w:val="0"/>
      <w:marTop w:val="0"/>
      <w:marBottom w:val="0"/>
      <w:divBdr>
        <w:top w:val="none" w:sz="0" w:space="0" w:color="auto"/>
        <w:left w:val="none" w:sz="0" w:space="0" w:color="auto"/>
        <w:bottom w:val="none" w:sz="0" w:space="0" w:color="auto"/>
        <w:right w:val="none" w:sz="0" w:space="0" w:color="auto"/>
      </w:divBdr>
    </w:div>
    <w:div w:id="943224543">
      <w:marLeft w:val="0"/>
      <w:marRight w:val="0"/>
      <w:marTop w:val="0"/>
      <w:marBottom w:val="0"/>
      <w:divBdr>
        <w:top w:val="none" w:sz="0" w:space="0" w:color="auto"/>
        <w:left w:val="none" w:sz="0" w:space="0" w:color="auto"/>
        <w:bottom w:val="none" w:sz="0" w:space="0" w:color="auto"/>
        <w:right w:val="none" w:sz="0" w:space="0" w:color="auto"/>
      </w:divBdr>
    </w:div>
    <w:div w:id="943224544">
      <w:marLeft w:val="0"/>
      <w:marRight w:val="0"/>
      <w:marTop w:val="0"/>
      <w:marBottom w:val="0"/>
      <w:divBdr>
        <w:top w:val="none" w:sz="0" w:space="0" w:color="auto"/>
        <w:left w:val="none" w:sz="0" w:space="0" w:color="auto"/>
        <w:bottom w:val="none" w:sz="0" w:space="0" w:color="auto"/>
        <w:right w:val="none" w:sz="0" w:space="0" w:color="auto"/>
      </w:divBdr>
    </w:div>
    <w:div w:id="943224545">
      <w:marLeft w:val="0"/>
      <w:marRight w:val="0"/>
      <w:marTop w:val="0"/>
      <w:marBottom w:val="0"/>
      <w:divBdr>
        <w:top w:val="none" w:sz="0" w:space="0" w:color="auto"/>
        <w:left w:val="none" w:sz="0" w:space="0" w:color="auto"/>
        <w:bottom w:val="none" w:sz="0" w:space="0" w:color="auto"/>
        <w:right w:val="none" w:sz="0" w:space="0" w:color="auto"/>
      </w:divBdr>
    </w:div>
    <w:div w:id="943224546">
      <w:marLeft w:val="0"/>
      <w:marRight w:val="0"/>
      <w:marTop w:val="0"/>
      <w:marBottom w:val="0"/>
      <w:divBdr>
        <w:top w:val="none" w:sz="0" w:space="0" w:color="auto"/>
        <w:left w:val="none" w:sz="0" w:space="0" w:color="auto"/>
        <w:bottom w:val="none" w:sz="0" w:space="0" w:color="auto"/>
        <w:right w:val="none" w:sz="0" w:space="0" w:color="auto"/>
      </w:divBdr>
    </w:div>
    <w:div w:id="943224547">
      <w:marLeft w:val="0"/>
      <w:marRight w:val="0"/>
      <w:marTop w:val="0"/>
      <w:marBottom w:val="0"/>
      <w:divBdr>
        <w:top w:val="none" w:sz="0" w:space="0" w:color="auto"/>
        <w:left w:val="none" w:sz="0" w:space="0" w:color="auto"/>
        <w:bottom w:val="none" w:sz="0" w:space="0" w:color="auto"/>
        <w:right w:val="none" w:sz="0" w:space="0" w:color="auto"/>
      </w:divBdr>
    </w:div>
    <w:div w:id="943224548">
      <w:marLeft w:val="0"/>
      <w:marRight w:val="0"/>
      <w:marTop w:val="0"/>
      <w:marBottom w:val="0"/>
      <w:divBdr>
        <w:top w:val="none" w:sz="0" w:space="0" w:color="auto"/>
        <w:left w:val="none" w:sz="0" w:space="0" w:color="auto"/>
        <w:bottom w:val="none" w:sz="0" w:space="0" w:color="auto"/>
        <w:right w:val="none" w:sz="0" w:space="0" w:color="auto"/>
      </w:divBdr>
    </w:div>
    <w:div w:id="943224549">
      <w:marLeft w:val="0"/>
      <w:marRight w:val="0"/>
      <w:marTop w:val="0"/>
      <w:marBottom w:val="0"/>
      <w:divBdr>
        <w:top w:val="none" w:sz="0" w:space="0" w:color="auto"/>
        <w:left w:val="none" w:sz="0" w:space="0" w:color="auto"/>
        <w:bottom w:val="none" w:sz="0" w:space="0" w:color="auto"/>
        <w:right w:val="none" w:sz="0" w:space="0" w:color="auto"/>
      </w:divBdr>
    </w:div>
    <w:div w:id="943224550">
      <w:marLeft w:val="0"/>
      <w:marRight w:val="0"/>
      <w:marTop w:val="0"/>
      <w:marBottom w:val="0"/>
      <w:divBdr>
        <w:top w:val="none" w:sz="0" w:space="0" w:color="auto"/>
        <w:left w:val="none" w:sz="0" w:space="0" w:color="auto"/>
        <w:bottom w:val="none" w:sz="0" w:space="0" w:color="auto"/>
        <w:right w:val="none" w:sz="0" w:space="0" w:color="auto"/>
      </w:divBdr>
    </w:div>
    <w:div w:id="943224551">
      <w:marLeft w:val="0"/>
      <w:marRight w:val="0"/>
      <w:marTop w:val="0"/>
      <w:marBottom w:val="0"/>
      <w:divBdr>
        <w:top w:val="none" w:sz="0" w:space="0" w:color="auto"/>
        <w:left w:val="none" w:sz="0" w:space="0" w:color="auto"/>
        <w:bottom w:val="none" w:sz="0" w:space="0" w:color="auto"/>
        <w:right w:val="none" w:sz="0" w:space="0" w:color="auto"/>
      </w:divBdr>
    </w:div>
    <w:div w:id="943224552">
      <w:marLeft w:val="0"/>
      <w:marRight w:val="0"/>
      <w:marTop w:val="0"/>
      <w:marBottom w:val="0"/>
      <w:divBdr>
        <w:top w:val="none" w:sz="0" w:space="0" w:color="auto"/>
        <w:left w:val="none" w:sz="0" w:space="0" w:color="auto"/>
        <w:bottom w:val="none" w:sz="0" w:space="0" w:color="auto"/>
        <w:right w:val="none" w:sz="0" w:space="0" w:color="auto"/>
      </w:divBdr>
    </w:div>
    <w:div w:id="943224553">
      <w:marLeft w:val="0"/>
      <w:marRight w:val="0"/>
      <w:marTop w:val="0"/>
      <w:marBottom w:val="0"/>
      <w:divBdr>
        <w:top w:val="none" w:sz="0" w:space="0" w:color="auto"/>
        <w:left w:val="none" w:sz="0" w:space="0" w:color="auto"/>
        <w:bottom w:val="none" w:sz="0" w:space="0" w:color="auto"/>
        <w:right w:val="none" w:sz="0" w:space="0" w:color="auto"/>
      </w:divBdr>
    </w:div>
    <w:div w:id="943224554">
      <w:marLeft w:val="0"/>
      <w:marRight w:val="0"/>
      <w:marTop w:val="0"/>
      <w:marBottom w:val="0"/>
      <w:divBdr>
        <w:top w:val="none" w:sz="0" w:space="0" w:color="auto"/>
        <w:left w:val="none" w:sz="0" w:space="0" w:color="auto"/>
        <w:bottom w:val="none" w:sz="0" w:space="0" w:color="auto"/>
        <w:right w:val="none" w:sz="0" w:space="0" w:color="auto"/>
      </w:divBdr>
    </w:div>
    <w:div w:id="943224555">
      <w:marLeft w:val="0"/>
      <w:marRight w:val="0"/>
      <w:marTop w:val="0"/>
      <w:marBottom w:val="0"/>
      <w:divBdr>
        <w:top w:val="none" w:sz="0" w:space="0" w:color="auto"/>
        <w:left w:val="none" w:sz="0" w:space="0" w:color="auto"/>
        <w:bottom w:val="none" w:sz="0" w:space="0" w:color="auto"/>
        <w:right w:val="none" w:sz="0" w:space="0" w:color="auto"/>
      </w:divBdr>
    </w:div>
    <w:div w:id="943224556">
      <w:marLeft w:val="0"/>
      <w:marRight w:val="0"/>
      <w:marTop w:val="0"/>
      <w:marBottom w:val="0"/>
      <w:divBdr>
        <w:top w:val="none" w:sz="0" w:space="0" w:color="auto"/>
        <w:left w:val="none" w:sz="0" w:space="0" w:color="auto"/>
        <w:bottom w:val="none" w:sz="0" w:space="0" w:color="auto"/>
        <w:right w:val="none" w:sz="0" w:space="0" w:color="auto"/>
      </w:divBdr>
    </w:div>
    <w:div w:id="943224557">
      <w:marLeft w:val="0"/>
      <w:marRight w:val="0"/>
      <w:marTop w:val="0"/>
      <w:marBottom w:val="0"/>
      <w:divBdr>
        <w:top w:val="none" w:sz="0" w:space="0" w:color="auto"/>
        <w:left w:val="none" w:sz="0" w:space="0" w:color="auto"/>
        <w:bottom w:val="none" w:sz="0" w:space="0" w:color="auto"/>
        <w:right w:val="none" w:sz="0" w:space="0" w:color="auto"/>
      </w:divBdr>
    </w:div>
    <w:div w:id="943224558">
      <w:marLeft w:val="0"/>
      <w:marRight w:val="0"/>
      <w:marTop w:val="0"/>
      <w:marBottom w:val="0"/>
      <w:divBdr>
        <w:top w:val="none" w:sz="0" w:space="0" w:color="auto"/>
        <w:left w:val="none" w:sz="0" w:space="0" w:color="auto"/>
        <w:bottom w:val="none" w:sz="0" w:space="0" w:color="auto"/>
        <w:right w:val="none" w:sz="0" w:space="0" w:color="auto"/>
      </w:divBdr>
    </w:div>
    <w:div w:id="943224559">
      <w:marLeft w:val="0"/>
      <w:marRight w:val="0"/>
      <w:marTop w:val="0"/>
      <w:marBottom w:val="0"/>
      <w:divBdr>
        <w:top w:val="none" w:sz="0" w:space="0" w:color="auto"/>
        <w:left w:val="none" w:sz="0" w:space="0" w:color="auto"/>
        <w:bottom w:val="none" w:sz="0" w:space="0" w:color="auto"/>
        <w:right w:val="none" w:sz="0" w:space="0" w:color="auto"/>
      </w:divBdr>
    </w:div>
    <w:div w:id="943224560">
      <w:marLeft w:val="0"/>
      <w:marRight w:val="0"/>
      <w:marTop w:val="0"/>
      <w:marBottom w:val="0"/>
      <w:divBdr>
        <w:top w:val="none" w:sz="0" w:space="0" w:color="auto"/>
        <w:left w:val="none" w:sz="0" w:space="0" w:color="auto"/>
        <w:bottom w:val="none" w:sz="0" w:space="0" w:color="auto"/>
        <w:right w:val="none" w:sz="0" w:space="0" w:color="auto"/>
      </w:divBdr>
    </w:div>
    <w:div w:id="169149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3801437.0"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10" Type="http://schemas.openxmlformats.org/officeDocument/2006/relationships/hyperlink" Target="garantF1://12012604.0"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A29FF-2578-4EE5-8228-DA1DFF18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11</Pages>
  <Words>3399</Words>
  <Characters>26603</Characters>
  <Application>Microsoft Office Word</Application>
  <DocSecurity>0</DocSecurity>
  <Lines>221</Lines>
  <Paragraphs>59</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решение Совета муниципального</vt:lpstr>
    </vt:vector>
  </TitlesOfParts>
  <Company>ФУ ДФБК в Тбилисском районе</Company>
  <LinksUpToDate>false</LinksUpToDate>
  <CharactersWithSpaces>29943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решение Совета муниципального</dc:title>
  <dc:creator>Денисенко</dc:creator>
  <cp:lastModifiedBy>Vetshtein</cp:lastModifiedBy>
  <cp:revision>136</cp:revision>
  <cp:lastPrinted>2022-12-21T05:34:00Z</cp:lastPrinted>
  <dcterms:created xsi:type="dcterms:W3CDTF">2021-02-16T05:14:00Z</dcterms:created>
  <dcterms:modified xsi:type="dcterms:W3CDTF">2024-05-15T07:36:00Z</dcterms:modified>
</cp:coreProperties>
</file>